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49"/>
        <w:gridCol w:w="4246"/>
      </w:tblGrid>
      <w:tr w:rsidR="003E20FE" w:rsidRPr="003E20FE" w14:paraId="7D73216C" w14:textId="77777777" w:rsidTr="003E20FE">
        <w:tc>
          <w:tcPr>
            <w:tcW w:w="5949" w:type="dxa"/>
          </w:tcPr>
          <w:p w14:paraId="5362BFA8" w14:textId="77777777" w:rsidR="003E20FE" w:rsidRPr="003E20FE" w:rsidRDefault="003E20FE" w:rsidP="00D41030">
            <w:pPr>
              <w:tabs>
                <w:tab w:val="left" w:pos="306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bookmarkStart w:id="0" w:name="_GoBack"/>
            <w:bookmarkEnd w:id="0"/>
            <w:r w:rsidRPr="003E20FE">
              <w:rPr>
                <w:rFonts w:ascii="Century Gothic" w:eastAsia="Courier New" w:hAnsi="Century Gothic" w:cs="Courier New"/>
                <w:noProof/>
                <w:color w:val="000000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390698CF" wp14:editId="4D20FC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</wp:posOffset>
                  </wp:positionV>
                  <wp:extent cx="1604513" cy="1604513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прозрачный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513" cy="1604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46" w:type="dxa"/>
          </w:tcPr>
          <w:p w14:paraId="0E5F6A06" w14:textId="77777777" w:rsidR="003E20FE" w:rsidRPr="003E20FE" w:rsidRDefault="003E20FE" w:rsidP="00D41030">
            <w:pPr>
              <w:tabs>
                <w:tab w:val="left" w:pos="3060"/>
              </w:tabs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14:paraId="44D623BF" w14:textId="77777777" w:rsidR="00D41030" w:rsidRDefault="00D41030" w:rsidP="00D41030">
      <w:pPr>
        <w:widowControl w:val="0"/>
        <w:tabs>
          <w:tab w:val="decimal" w:pos="6804"/>
        </w:tabs>
        <w:spacing w:after="0" w:line="240" w:lineRule="auto"/>
        <w:ind w:right="-17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</w:p>
    <w:p w14:paraId="6626256F" w14:textId="77777777" w:rsidR="003E20FE" w:rsidRPr="003E20FE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</w:p>
    <w:p w14:paraId="6077055D" w14:textId="77777777" w:rsidR="003E20FE" w:rsidRPr="003E20FE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тел.</w:t>
      </w:r>
      <w:r w:rsidR="00D41030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 xml:space="preserve">: </w:t>
      </w: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8 (4822) 64-66-10</w:t>
      </w:r>
    </w:p>
    <w:p w14:paraId="5115AC28" w14:textId="77777777" w:rsidR="003E20FE" w:rsidRPr="00DC01E3" w:rsidRDefault="003E20FE" w:rsidP="00A93ED1">
      <w:pPr>
        <w:widowControl w:val="0"/>
        <w:tabs>
          <w:tab w:val="decimal" w:pos="6804"/>
        </w:tabs>
        <w:spacing w:after="0"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shd w:val="clear" w:color="auto" w:fill="FBFBF9"/>
          <w:lang w:val="en-US" w:eastAsia="ru-RU" w:bidi="ru-RU"/>
        </w:rPr>
      </w:pPr>
      <w:r w:rsidRPr="003E20FE">
        <w:rPr>
          <w:rFonts w:ascii="Century Gothic" w:eastAsia="Courier New" w:hAnsi="Century Gothic" w:cs="Courier New"/>
          <w:color w:val="000000"/>
          <w:sz w:val="20"/>
          <w:szCs w:val="20"/>
          <w:lang w:eastAsia="ru-RU" w:bidi="ru-RU"/>
        </w:rPr>
        <w:t>сайт</w:t>
      </w:r>
      <w:r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: 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www</w:t>
      </w:r>
      <w:r w:rsidR="00316938"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carmccw</w:t>
      </w:r>
      <w:r w:rsidR="00316938"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ru</w:t>
      </w:r>
    </w:p>
    <w:p w14:paraId="477A5F89" w14:textId="77777777" w:rsidR="003E20FE" w:rsidRPr="00316938" w:rsidRDefault="003E20FE" w:rsidP="00A93ED1">
      <w:pPr>
        <w:widowControl w:val="0"/>
        <w:tabs>
          <w:tab w:val="decimal" w:pos="6804"/>
        </w:tabs>
        <w:spacing w:line="240" w:lineRule="auto"/>
        <w:jc w:val="right"/>
        <w:rPr>
          <w:rFonts w:ascii="Century Gothic" w:eastAsia="Courier New" w:hAnsi="Century Gothic" w:cs="Courier New"/>
          <w:color w:val="000000"/>
          <w:sz w:val="20"/>
          <w:szCs w:val="20"/>
          <w:shd w:val="clear" w:color="auto" w:fill="FBFBFB"/>
          <w:lang w:val="en-US" w:eastAsia="ru-RU" w:bidi="ru-RU"/>
        </w:rPr>
      </w:pPr>
      <w:r w:rsidRPr="00DC01E3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 </w:t>
      </w:r>
      <w:r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e-mail: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 xml:space="preserve"> 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Ltt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69@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mail</w:t>
      </w:r>
      <w:r w:rsidR="00316938" w:rsidRP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.</w:t>
      </w:r>
      <w:r w:rsidR="00316938">
        <w:rPr>
          <w:rFonts w:ascii="Century Gothic" w:eastAsia="Courier New" w:hAnsi="Century Gothic" w:cs="Courier New"/>
          <w:color w:val="000000"/>
          <w:sz w:val="20"/>
          <w:szCs w:val="20"/>
          <w:lang w:val="en-US" w:eastAsia="ru-RU" w:bidi="ru-RU"/>
        </w:rPr>
        <w:t>ru</w:t>
      </w:r>
    </w:p>
    <w:p w14:paraId="3CAFDEEA" w14:textId="77777777" w:rsidR="003E20FE" w:rsidRPr="00316938" w:rsidRDefault="00A93ED1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  <w:r w:rsidRPr="00C623C2">
        <w:rPr>
          <w:rFonts w:ascii="Century Gothic" w:hAnsi="Century Gothic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89D9D5" wp14:editId="14766C37">
                <wp:simplePos x="0" y="0"/>
                <wp:positionH relativeFrom="column">
                  <wp:posOffset>172642</wp:posOffset>
                </wp:positionH>
                <wp:positionV relativeFrom="paragraph">
                  <wp:posOffset>143633</wp:posOffset>
                </wp:positionV>
                <wp:extent cx="6104152" cy="6985"/>
                <wp:effectExtent l="0" t="0" r="30480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04152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5C1D2D39"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11.3pt" to="494.2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Pr="003E20FE">
        <w:rPr>
          <w:rFonts w:ascii="Arial" w:hAnsi="Arial" w:cs="Arial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22376D" wp14:editId="21B501FA">
                <wp:simplePos x="0" y="0"/>
                <wp:positionH relativeFrom="column">
                  <wp:posOffset>3629</wp:posOffset>
                </wp:positionH>
                <wp:positionV relativeFrom="paragraph">
                  <wp:posOffset>87296</wp:posOffset>
                </wp:positionV>
                <wp:extent cx="6474370" cy="21668"/>
                <wp:effectExtent l="0" t="0" r="22225" b="3556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4370" cy="21668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3D522135" id="Прямая соединительная линия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pt,6.85pt" to="510.1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"/>
            </w:pict>
          </mc:Fallback>
        </mc:AlternateContent>
      </w:r>
    </w:p>
    <w:p w14:paraId="4207902C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p w14:paraId="3732C7AB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p w14:paraId="3222C33D" w14:textId="77777777" w:rsidR="00D41030" w:rsidRPr="00316938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val="en-US" w:eastAsia="ru-RU" w:bidi="ru-RU"/>
        </w:rPr>
      </w:pPr>
    </w:p>
    <w:tbl>
      <w:tblPr>
        <w:tblStyle w:val="af1"/>
        <w:tblW w:w="0" w:type="auto"/>
        <w:tblInd w:w="6379" w:type="dxa"/>
        <w:tblLook w:val="04A0" w:firstRow="1" w:lastRow="0" w:firstColumn="1" w:lastColumn="0" w:noHBand="0" w:noVBand="1"/>
      </w:tblPr>
      <w:tblGrid>
        <w:gridCol w:w="425"/>
        <w:gridCol w:w="1560"/>
        <w:gridCol w:w="1832"/>
      </w:tblGrid>
      <w:tr w:rsidR="00D41030" w:rsidRPr="00D41030" w14:paraId="37C14C8A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8C603" w14:textId="77777777" w:rsidR="00D41030" w:rsidRPr="00D41030" w:rsidRDefault="00D41030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D41030">
              <w:rPr>
                <w:rFonts w:ascii="Century Gothic" w:hAnsi="Century Gothic"/>
                <w:sz w:val="20"/>
                <w:szCs w:val="20"/>
              </w:rPr>
              <w:t>УТВЕРЖДАЮ</w:t>
            </w:r>
          </w:p>
        </w:tc>
      </w:tr>
      <w:tr w:rsidR="00D41030" w:rsidRPr="00D41030" w14:paraId="1D487BCA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A20FE5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Президент</w:t>
            </w:r>
          </w:p>
        </w:tc>
      </w:tr>
      <w:tr w:rsidR="00D41030" w:rsidRPr="00D41030" w14:paraId="24C98120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1C5AF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ООО «Ц - А - Р - М</w:t>
            </w:r>
            <w:r w:rsidR="00D41030" w:rsidRPr="00D41030">
              <w:rPr>
                <w:rFonts w:ascii="Century Gothic" w:hAnsi="Century Gothic"/>
                <w:sz w:val="20"/>
                <w:szCs w:val="20"/>
              </w:rPr>
              <w:t>»</w:t>
            </w:r>
          </w:p>
        </w:tc>
      </w:tr>
      <w:tr w:rsidR="00CC32A5" w:rsidRPr="00D41030" w14:paraId="69A4FEB8" w14:textId="77777777" w:rsidTr="00FA1F4D">
        <w:trPr>
          <w:trHeight w:val="14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B6517" w14:textId="77777777" w:rsidR="00D41030" w:rsidRPr="00D41030" w:rsidRDefault="00D41030" w:rsidP="00FA1F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121F19" w14:textId="77777777" w:rsidR="00D41030" w:rsidRPr="00D41030" w:rsidRDefault="00D41030" w:rsidP="00FA1F4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FEE48" w14:textId="77777777" w:rsidR="00D41030" w:rsidRPr="00D41030" w:rsidRDefault="000D6799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FA1F4D">
              <w:rPr>
                <w:rFonts w:ascii="Century Gothic" w:hAnsi="Century Gothic"/>
                <w:sz w:val="20"/>
                <w:szCs w:val="20"/>
              </w:rPr>
              <w:t>М.С. Мельников</w:t>
            </w:r>
          </w:p>
        </w:tc>
      </w:tr>
      <w:tr w:rsidR="00D41030" w:rsidRPr="00D41030" w14:paraId="40C9BFE4" w14:textId="77777777" w:rsidTr="006E5442">
        <w:tc>
          <w:tcPr>
            <w:tcW w:w="381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CCCC62" w14:textId="77777777" w:rsidR="00D41030" w:rsidRPr="00D41030" w:rsidRDefault="00D41030" w:rsidP="00FA1F4D">
            <w:pPr>
              <w:spacing w:line="276" w:lineRule="auto"/>
              <w:jc w:val="right"/>
              <w:rPr>
                <w:rFonts w:ascii="Century Gothic" w:hAnsi="Century Gothic"/>
                <w:sz w:val="20"/>
                <w:szCs w:val="20"/>
              </w:rPr>
            </w:pPr>
            <w:r w:rsidRPr="00D41030">
              <w:rPr>
                <w:rFonts w:ascii="Century Gothic" w:hAnsi="Century Gothic"/>
                <w:sz w:val="20"/>
                <w:szCs w:val="20"/>
              </w:rPr>
              <w:t>"___" _____________2020 г</w:t>
            </w:r>
          </w:p>
        </w:tc>
      </w:tr>
    </w:tbl>
    <w:p w14:paraId="16D36413" w14:textId="77777777" w:rsidR="00D41030" w:rsidRPr="00316938" w:rsidRDefault="00D41030" w:rsidP="00D41030">
      <w:pPr>
        <w:widowControl w:val="0"/>
        <w:spacing w:after="0" w:line="72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46B2E300" w14:textId="45D11B15" w:rsidR="003E20FE" w:rsidRDefault="00EC5B96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УЧЕБНЫЕ ПЛАНЫ И ПРОГРАММЫ</w:t>
      </w:r>
      <w:r w:rsidR="003E20FE"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для профессиональной подготовки и повышения</w:t>
      </w:r>
      <w:r w:rsidR="003E20FE" w:rsidRPr="003E20F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квалификации рабочих</w:t>
      </w:r>
    </w:p>
    <w:p w14:paraId="57BB5662" w14:textId="77777777" w:rsidR="00D41030" w:rsidRPr="003E20FE" w:rsidRDefault="00D41030" w:rsidP="00D41030">
      <w:pPr>
        <w:widowControl w:val="0"/>
        <w:spacing w:after="0" w:line="72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48EDD035" w14:textId="79B9054B" w:rsidR="003E20FE" w:rsidRDefault="00B03E86" w:rsidP="00CD220A">
      <w:pPr>
        <w:widowControl w:val="0"/>
        <w:spacing w:after="0" w:line="240" w:lineRule="auto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Профессия – </w:t>
      </w:r>
      <w:r w:rsid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Машинист компрессорных установок</w:t>
      </w:r>
    </w:p>
    <w:p w14:paraId="4A53AFB7" w14:textId="00352282" w:rsidR="009B1C90" w:rsidRDefault="009B1C90" w:rsidP="00CD220A">
      <w:pPr>
        <w:widowControl w:val="0"/>
        <w:spacing w:after="0" w:line="240" w:lineRule="auto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Разряд </w:t>
      </w:r>
      <w:r w:rsid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–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2</w:t>
      </w:r>
      <w:r w:rsid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-й</w:t>
      </w:r>
    </w:p>
    <w:p w14:paraId="627F13D2" w14:textId="77777777" w:rsidR="00CD220A" w:rsidRDefault="00CD220A" w:rsidP="00CD220A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356D23F" w14:textId="7C35A9EA" w:rsidR="002720B8" w:rsidRDefault="002720B8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1C46ABF" w14:textId="77777777" w:rsidR="002720B8" w:rsidRPr="003E20FE" w:rsidRDefault="002720B8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66595C97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D41F6CF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6A61088" w14:textId="77777777" w:rsidR="003E20FE" w:rsidRPr="003E20FE" w:rsidRDefault="003E20FE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BD50720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67F28AC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6748245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5A770AD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39A90D7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BB3427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70463CD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E75A029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18E4C4B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4B11956A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7C9DD7E0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4E6FA5E8" w14:textId="77777777" w:rsidR="003E20FE" w:rsidRP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C3CA719" w14:textId="77777777" w:rsidR="00D41030" w:rsidRDefault="00D41030" w:rsidP="00DC01E3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DE3408D" w14:textId="77777777" w:rsidR="00D41030" w:rsidRPr="003E20FE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2302C3B" w14:textId="77777777" w:rsid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D1D8018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FC7D616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E837FFD" w14:textId="31917208" w:rsidR="00D41030" w:rsidRDefault="00D41030" w:rsidP="00321D9F">
      <w:pPr>
        <w:widowControl w:val="0"/>
        <w:spacing w:after="0" w:line="240" w:lineRule="auto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5D1BE97" w14:textId="0F53A78F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56796CE" w14:textId="4E47344F" w:rsidR="00321D9F" w:rsidRDefault="00321D9F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4D0C43B" w14:textId="78DD7ACF" w:rsidR="00D41030" w:rsidRDefault="00D41030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804D0AB" w14:textId="77777777" w:rsidR="002063A5" w:rsidRDefault="002063A5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BC603AA" w14:textId="77777777" w:rsidR="00A93ED1" w:rsidRPr="003E20FE" w:rsidRDefault="00A93ED1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56877EE7" w14:textId="77777777" w:rsidR="003E20FE" w:rsidRDefault="003E20FE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E20F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Тверь</w:t>
      </w:r>
      <w:r w:rsidR="00D41030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,</w:t>
      </w:r>
    </w:p>
    <w:p w14:paraId="271C3E35" w14:textId="77777777" w:rsidR="00D41030" w:rsidRDefault="00D41030" w:rsidP="00D41030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2020 год</w:t>
      </w: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 w:type="page"/>
      </w:r>
    </w:p>
    <w:p w14:paraId="018B4C60" w14:textId="3D172433" w:rsidR="002720B8" w:rsidRDefault="003E20FE" w:rsidP="002720B8">
      <w:pPr>
        <w:keepNext/>
        <w:keepLines/>
        <w:widowControl w:val="0"/>
        <w:spacing w:after="0" w:line="240" w:lineRule="auto"/>
        <w:jc w:val="center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" w:name="bookmark0"/>
      <w:bookmarkStart w:id="2" w:name="_Toc56407183"/>
      <w:r w:rsidRPr="00A4090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lastRenderedPageBreak/>
        <w:t>СОДЕРЖАНИЕ</w:t>
      </w:r>
      <w:bookmarkStart w:id="3" w:name="bookmark2"/>
      <w:bookmarkEnd w:id="1"/>
      <w:bookmarkEnd w:id="2"/>
    </w:p>
    <w:p w14:paraId="09ED02D8" w14:textId="77777777" w:rsidR="002720B8" w:rsidRDefault="002720B8" w:rsidP="00027171">
      <w:pPr>
        <w:keepNext/>
        <w:keepLines/>
        <w:widowControl w:val="0"/>
        <w:spacing w:after="0" w:line="240" w:lineRule="auto"/>
        <w:jc w:val="center"/>
        <w:outlineLvl w:val="0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628186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A741A3" w14:textId="44E9E5B6" w:rsidR="00CE2961" w:rsidRPr="00486D41" w:rsidRDefault="00CE2961" w:rsidP="00CE2961">
          <w:pPr>
            <w:pStyle w:val="afc"/>
            <w:rPr>
              <w:rFonts w:ascii="Century Gothic" w:hAnsi="Century Gothic"/>
              <w:noProof/>
              <w:color w:val="auto"/>
              <w:sz w:val="20"/>
              <w:szCs w:val="20"/>
            </w:rPr>
          </w:pPr>
          <w:r w:rsidRPr="00CE2961">
            <w:rPr>
              <w:rFonts w:ascii="Century Gothic" w:hAnsi="Century Gothic"/>
              <w:sz w:val="20"/>
              <w:szCs w:val="20"/>
            </w:rPr>
            <w:fldChar w:fldCharType="begin"/>
          </w:r>
          <w:r w:rsidRPr="00CE2961">
            <w:rPr>
              <w:rFonts w:ascii="Century Gothic" w:hAnsi="Century Gothic"/>
              <w:sz w:val="20"/>
              <w:szCs w:val="20"/>
            </w:rPr>
            <w:instrText xml:space="preserve"> TOC \o "1-3" \h \z \u </w:instrText>
          </w:r>
          <w:r w:rsidRPr="00CE2961">
            <w:rPr>
              <w:rFonts w:ascii="Century Gothic" w:hAnsi="Century Gothic"/>
              <w:sz w:val="20"/>
              <w:szCs w:val="20"/>
            </w:rPr>
            <w:fldChar w:fldCharType="separate"/>
          </w:r>
        </w:p>
        <w:p w14:paraId="2F8DEF38" w14:textId="0FEB4584" w:rsidR="00CE2961" w:rsidRPr="00486D41" w:rsidRDefault="00D27EEA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84" w:history="1"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1.</w:t>
            </w:r>
            <w:r w:rsidR="00CE2961" w:rsidRPr="00486D4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ПОЯСНИТЕЛЬНАЯ ЗАПИСК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_Toc56407184 \h </w:instrTex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4090F">
              <w:rPr>
                <w:rFonts w:ascii="Century Gothic" w:hAnsi="Century Gothic"/>
                <w:noProof/>
                <w:webHidden/>
                <w:sz w:val="20"/>
                <w:szCs w:val="20"/>
              </w:rPr>
              <w:t>3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E5039DA" w14:textId="7C23DB4E" w:rsidR="00CE2961" w:rsidRPr="00CE2961" w:rsidRDefault="00D27EEA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88" w:history="1"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2.</w:t>
            </w:r>
            <w:r w:rsidR="00CE2961" w:rsidRPr="00486D4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486D41">
              <w:rPr>
                <w:rStyle w:val="af0"/>
                <w:rFonts w:ascii="Century Gothic" w:eastAsia="Times New Roman" w:hAnsi="Century Gothic"/>
                <w:b/>
                <w:noProof/>
                <w:color w:val="auto"/>
                <w:sz w:val="20"/>
                <w:szCs w:val="20"/>
                <w:lang w:eastAsia="ru-RU" w:bidi="ru-RU"/>
              </w:rPr>
              <w:t>КВАЛИФИКАЦИОННАЯ ХАРАКТЕРИСТИКА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_Toc56407188 \h </w:instrTex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4090F">
              <w:rPr>
                <w:rFonts w:ascii="Century Gothic" w:hAnsi="Century Gothic"/>
                <w:noProof/>
                <w:webHidden/>
                <w:sz w:val="20"/>
                <w:szCs w:val="20"/>
              </w:rPr>
              <w:t>4</w:t>
            </w:r>
            <w:r w:rsidR="00CE2961" w:rsidRPr="00486D4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5588D7" w14:textId="06ACE543" w:rsidR="00CE2961" w:rsidRPr="00CE2961" w:rsidRDefault="00D27EEA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1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3.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УЧЕБНЫЙ ПЛАН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_Toc56407191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4090F">
              <w:rPr>
                <w:rFonts w:ascii="Century Gothic" w:hAnsi="Century Gothic"/>
                <w:noProof/>
                <w:webHidden/>
                <w:sz w:val="20"/>
                <w:szCs w:val="20"/>
              </w:rPr>
              <w:t>5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86F46EB" w14:textId="393E36B9" w:rsidR="00CE2961" w:rsidRPr="00CE2961" w:rsidRDefault="00D27EEA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2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4.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ПРОФЕССИОНАЛЬНЫЙ ЦИКЛ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_Toc56407192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4090F">
              <w:rPr>
                <w:rFonts w:ascii="Century Gothic" w:hAnsi="Century Gothic"/>
                <w:noProof/>
                <w:webHidden/>
                <w:sz w:val="20"/>
                <w:szCs w:val="20"/>
              </w:rPr>
              <w:t>6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00082A7" w14:textId="66FC1400" w:rsidR="00CE2961" w:rsidRPr="00CE2961" w:rsidRDefault="00D27EEA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3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5.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ПЕРЕЧЕНЬ УЧЕБНО-МЕТОДИЧЕСКИХ МАТЕРИАЛОВ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_Toc56407193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4090F">
              <w:rPr>
                <w:rFonts w:ascii="Century Gothic" w:hAnsi="Century Gothic"/>
                <w:noProof/>
                <w:webHidden/>
                <w:sz w:val="20"/>
                <w:szCs w:val="20"/>
              </w:rPr>
              <w:t>9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A14657" w14:textId="06F8642A" w:rsidR="00CE2961" w:rsidRPr="00CE2961" w:rsidRDefault="00D27EEA">
          <w:pPr>
            <w:pStyle w:val="15"/>
            <w:tabs>
              <w:tab w:val="left" w:pos="440"/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4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6.</w:t>
            </w:r>
            <w:r w:rsidR="00CE2961" w:rsidRPr="00CE2961">
              <w:rPr>
                <w:rFonts w:ascii="Century Gothic" w:hAnsi="Century Gothic"/>
                <w:noProof/>
                <w:sz w:val="20"/>
                <w:szCs w:val="20"/>
              </w:rPr>
              <w:tab/>
            </w:r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КВАЛИФИКАЦИОННЫЙ ЭКЗАМЕН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_Toc56407194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4090F">
              <w:rPr>
                <w:rFonts w:ascii="Century Gothic" w:hAnsi="Century Gothic"/>
                <w:noProof/>
                <w:webHidden/>
                <w:sz w:val="20"/>
                <w:szCs w:val="20"/>
              </w:rPr>
              <w:t>10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C14533E" w14:textId="1E1609CB" w:rsidR="00CE2961" w:rsidRPr="00CE2961" w:rsidRDefault="00D27EEA">
          <w:pPr>
            <w:pStyle w:val="15"/>
            <w:tabs>
              <w:tab w:val="right" w:leader="dot" w:pos="10196"/>
            </w:tabs>
            <w:rPr>
              <w:rFonts w:ascii="Century Gothic" w:hAnsi="Century Gothic"/>
              <w:noProof/>
              <w:sz w:val="20"/>
              <w:szCs w:val="20"/>
            </w:rPr>
          </w:pPr>
          <w:hyperlink w:anchor="_Toc56407195" w:history="1">
            <w:r w:rsidR="00CE2961" w:rsidRPr="00CE2961">
              <w:rPr>
                <w:rStyle w:val="af0"/>
                <w:rFonts w:ascii="Century Gothic" w:eastAsia="Times New Roman" w:hAnsi="Century Gothic"/>
                <w:b/>
                <w:noProof/>
                <w:sz w:val="20"/>
                <w:szCs w:val="20"/>
                <w:lang w:eastAsia="ru-RU" w:bidi="ru-RU"/>
              </w:rPr>
              <w:t>Приложение №1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tab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begin"/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instrText xml:space="preserve"> PAGEREF _Toc56407195 \h </w:instrTex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separate"/>
            </w:r>
            <w:r w:rsidR="00A4090F">
              <w:rPr>
                <w:rFonts w:ascii="Century Gothic" w:hAnsi="Century Gothic"/>
                <w:noProof/>
                <w:webHidden/>
                <w:sz w:val="20"/>
                <w:szCs w:val="20"/>
              </w:rPr>
              <w:t>11</w:t>
            </w:r>
            <w:r w:rsidR="00CE2961" w:rsidRPr="00CE2961">
              <w:rPr>
                <w:rFonts w:ascii="Century Gothic" w:hAnsi="Century Gothic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33EC47A8" w14:textId="0C31C0A1" w:rsidR="00CE2961" w:rsidRDefault="00CE2961">
          <w:r w:rsidRPr="00CE2961">
            <w:rPr>
              <w:rFonts w:ascii="Century Gothic" w:hAnsi="Century Gothic"/>
              <w:b/>
              <w:bCs/>
              <w:sz w:val="20"/>
              <w:szCs w:val="20"/>
            </w:rPr>
            <w:fldChar w:fldCharType="end"/>
          </w:r>
        </w:p>
      </w:sdtContent>
    </w:sdt>
    <w:p w14:paraId="7F39776E" w14:textId="174F6C27" w:rsidR="00DC01E3" w:rsidRDefault="00DC01E3">
      <w:pP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 w:type="page"/>
      </w:r>
    </w:p>
    <w:p w14:paraId="5AA7B105" w14:textId="35FCFEF6" w:rsidR="002063A5" w:rsidRPr="00321D9F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4" w:name="_Toc56407184"/>
      <w:r w:rsidRPr="00321D9F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ПОЯСНИТЕЛЬНАЯ ЗАПИСК</w:t>
      </w:r>
      <w:bookmarkEnd w:id="3"/>
      <w:bookmarkEnd w:id="4"/>
    </w:p>
    <w:p w14:paraId="7AC587DD" w14:textId="77777777" w:rsidR="008F5FD3" w:rsidRPr="00321D9F" w:rsidRDefault="008F5FD3" w:rsidP="008F5FD3">
      <w:pPr>
        <w:pStyle w:val="af9"/>
        <w:widowControl w:val="0"/>
        <w:tabs>
          <w:tab w:val="right" w:leader="dot" w:pos="9347"/>
        </w:tabs>
        <w:spacing w:after="0" w:line="240" w:lineRule="auto"/>
        <w:ind w:left="360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431B39B7" w14:textId="33A92059" w:rsidR="008F5FD3" w:rsidRPr="00321D9F" w:rsidRDefault="00DC01E3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Настоящий учебный план и программа</w:t>
      </w:r>
      <w:r w:rsidR="003E20FE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предназначены для </w:t>
      </w:r>
      <w:r w:rsidR="002F10CA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дополнительной профессиональной </w:t>
      </w:r>
      <w:r w:rsidR="003E20FE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подготовки</w:t>
      </w:r>
      <w:r w:rsidR="002F10CA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3E20FE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рабочих </w:t>
      </w:r>
      <w:r w:rsidR="002F10CA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профессии «</w:t>
      </w:r>
      <w:r w:rsidR="00321D9F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Машинист компрессорных установок (2-й разряд)</w:t>
      </w:r>
      <w:r w:rsidR="003E20FE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».</w:t>
      </w:r>
      <w:bookmarkStart w:id="5" w:name="bookmark4"/>
    </w:p>
    <w:p w14:paraId="006EA552" w14:textId="1FD12805" w:rsidR="00A85A3D" w:rsidRPr="00321D9F" w:rsidRDefault="00A85A3D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Настоящий учебный план и программа рассчитаны на подготовку работников к управлению </w:t>
      </w:r>
      <w:r w:rsidR="00321D9F" w:rsidRPr="008B73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стационарными компрессорами и турбокомпрессорами давлением до 1 МПа (до 10 кгс/кв. см), с подачей до 5 куб. м/мин. каждый при работе на неопасных газах с приводом от различных двигателей.</w:t>
      </w:r>
    </w:p>
    <w:p w14:paraId="4D6B2DFC" w14:textId="77777777" w:rsidR="008F5FD3" w:rsidRPr="00321D9F" w:rsidRDefault="003E20FE" w:rsidP="009D1625">
      <w:pPr>
        <w:pStyle w:val="af9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Нормативную правовую основу данной программы составляют:</w:t>
      </w:r>
      <w:bookmarkEnd w:id="5"/>
    </w:p>
    <w:p w14:paraId="191E93C9" w14:textId="41A8CD87" w:rsidR="008F5FD3" w:rsidRPr="00321D9F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Федеральный закон от 29.12.2012 г. №273 - </w:t>
      </w:r>
      <w:r w:rsidR="006E7E70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ФЗ «Об образовании в Российской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Федерации»</w:t>
      </w:r>
      <w:r w:rsidR="00182422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7DCD334C" w14:textId="303C833D" w:rsidR="008F5FD3" w:rsidRPr="00321D9F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</w:t>
      </w:r>
      <w:r w:rsidR="00182422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Министерства просвещения РФ от 26 августа 2020 г. N 438 «Об утверждении Порядка организации и осуществления образовательной деятельности по основным программам профессионального обучения»;</w:t>
      </w:r>
    </w:p>
    <w:p w14:paraId="3734CF0F" w14:textId="044233AE" w:rsidR="008F5FD3" w:rsidRPr="00321D9F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Общероссийский классификатор професс</w:t>
      </w:r>
      <w:r w:rsidR="006E7E70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ий рабочих, служащих и тарифных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разрядов (ОК 016-94)</w:t>
      </w:r>
      <w:r w:rsidR="006E7E70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026F4B6F" w14:textId="27E9ED43" w:rsidR="008F5FD3" w:rsidRPr="00321D9F" w:rsidRDefault="003E20FE" w:rsidP="009D1625">
      <w:pPr>
        <w:pStyle w:val="af9"/>
        <w:widowControl w:val="0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Приказ Ми</w:t>
      </w:r>
      <w:r w:rsidR="006E7E70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нистерства Образования и Науки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РФ от 02.07.2013г</w:t>
      </w:r>
      <w:r w:rsidR="006E7E70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. №513 «Об утверждении Перечня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профессий рабочих, должностей служащих, по которым осуществля</w:t>
      </w:r>
      <w:bookmarkStart w:id="6" w:name="bookmark6"/>
      <w:r w:rsidR="006E7E70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ется профессиональное обучение».</w:t>
      </w:r>
    </w:p>
    <w:p w14:paraId="3BDD205A" w14:textId="263E5F65" w:rsidR="003E20FE" w:rsidRPr="00321D9F" w:rsidRDefault="003E20FE" w:rsidP="009D1625">
      <w:pPr>
        <w:pStyle w:val="af9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Требования к слушателям:</w:t>
      </w:r>
      <w:bookmarkEnd w:id="6"/>
    </w:p>
    <w:p w14:paraId="2D2EE8AD" w14:textId="542D7700" w:rsidR="00DC01E3" w:rsidRPr="00321D9F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Программа направлена на приобретен</w:t>
      </w:r>
      <w:r w:rsidR="001818C0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ие профессиональной компетенции </w:t>
      </w:r>
      <w:r w:rsidR="00321D9F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машиниста компрессорных установок</w:t>
      </w:r>
      <w:r w:rsidR="00DC01E3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25781EC4" w14:textId="66DE052D" w:rsidR="003E20FE" w:rsidRPr="0088568B" w:rsidRDefault="008F5FD3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 </w:t>
      </w:r>
      <w:r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обучение принимаются лица, </w:t>
      </w:r>
      <w:r w:rsidR="003E20FE"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имеющие образование не ниже основного </w:t>
      </w:r>
      <w:r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общего.</w:t>
      </w:r>
    </w:p>
    <w:p w14:paraId="0C411049" w14:textId="579596FC" w:rsidR="003E20FE" w:rsidRPr="0088568B" w:rsidRDefault="003E20FE" w:rsidP="009D1625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7" w:name="bookmark8"/>
      <w:bookmarkStart w:id="8" w:name="_Toc56407185"/>
      <w:r w:rsidRPr="0088568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Нормативный срок освоения программы </w:t>
      </w:r>
      <w:r w:rsidR="00BF780D" w:rsidRPr="0088568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–</w:t>
      </w:r>
      <w:r w:rsidRPr="0088568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="0088568B"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69</w:t>
      </w:r>
      <w:r w:rsidR="00BF780D"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часов.</w:t>
      </w:r>
      <w:bookmarkEnd w:id="7"/>
      <w:bookmarkEnd w:id="8"/>
    </w:p>
    <w:p w14:paraId="371A7425" w14:textId="4FDADE80" w:rsidR="003E20FE" w:rsidRPr="0088568B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Программа включает в себя учебный план</w:t>
      </w:r>
      <w:r w:rsidR="00BF780D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и программу учебных дисциплин,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требования к итоговой аттестации и требования к уровню</w:t>
      </w:r>
      <w:r w:rsidR="00BF780D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BF780D"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подготовки слушателей, успешно </w:t>
      </w:r>
      <w:r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освоивших программу, список рекомендуемой для изучения литературы.</w:t>
      </w:r>
    </w:p>
    <w:p w14:paraId="0CE68F0E" w14:textId="24002691" w:rsidR="003E20FE" w:rsidRPr="0088568B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На теоретическое обучение отводится - </w:t>
      </w:r>
      <w:r w:rsidR="0088568B"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41 час</w:t>
      </w:r>
      <w:r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на практическое обучение - </w:t>
      </w:r>
      <w:r w:rsidR="0088568B"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24 часа</w:t>
      </w:r>
      <w:r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на </w:t>
      </w:r>
      <w:r w:rsidR="001769EB"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квалификационный экзамен</w:t>
      </w:r>
      <w:r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- </w:t>
      </w:r>
      <w:r w:rsidR="001769EB"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4 часа</w:t>
      </w:r>
      <w:r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040AB6E0" w14:textId="0519736E" w:rsidR="003E20FE" w:rsidRPr="00321D9F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 программу включены квалификационные требова</w:t>
      </w:r>
      <w:r w:rsidR="00BF780D" w:rsidRPr="0088568B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ния к основным знаниях, умениям</w:t>
      </w:r>
      <w:r w:rsidR="00BF780D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 навыкам, которые должны и</w:t>
      </w:r>
      <w:r w:rsidR="008F5FD3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меть рабочие указанной профессии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2A1657FD" w14:textId="1A13FBF2" w:rsidR="003E20FE" w:rsidRPr="00321D9F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Квалификационная (пробная) работа проводится </w:t>
      </w:r>
      <w:r w:rsidR="00BF780D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за счет времени, отведенного на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производственное обучение.</w:t>
      </w:r>
    </w:p>
    <w:p w14:paraId="363A499F" w14:textId="7696E5F7" w:rsidR="003E20FE" w:rsidRPr="00321D9F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Производственное обучение может предусматрив</w:t>
      </w:r>
      <w:r w:rsidR="00BF780D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ать производственную практику в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организации.</w:t>
      </w:r>
    </w:p>
    <w:p w14:paraId="2831E1FA" w14:textId="5B78CC0E" w:rsidR="008F5FD3" w:rsidRPr="00321D9F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 концу обучения каждый обучаемый должен уметь самостоятельно выпол</w:t>
      </w:r>
      <w:r w:rsidR="00BF780D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нять все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работы, предусмотренные квалификационными требова</w:t>
      </w:r>
      <w:r w:rsidR="00BF780D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ниями, техническими условиями и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нормами, установленными на предприятии.</w:t>
      </w:r>
    </w:p>
    <w:p w14:paraId="794C0C74" w14:textId="27293D9D" w:rsidR="003E20FE" w:rsidRPr="00321D9F" w:rsidRDefault="003E20FE" w:rsidP="009D1625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9" w:name="bookmark10"/>
      <w:bookmarkStart w:id="10" w:name="_Toc56407186"/>
      <w:r w:rsidRPr="00321D9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Условия реализации учебной программы</w:t>
      </w:r>
      <w:bookmarkEnd w:id="9"/>
      <w:bookmarkEnd w:id="10"/>
    </w:p>
    <w:p w14:paraId="4CF08B56" w14:textId="7C3A56FB" w:rsidR="003E20FE" w:rsidRPr="00321D9F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Реализация данной программы требует налич</w:t>
      </w:r>
      <w:r w:rsidR="00907056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ия учебного кабинета и кабинета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практического обучения. Оборудование учебного кабинет</w:t>
      </w:r>
      <w:r w:rsidR="00907056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а: посадочные места и столы (по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количеству слушателей), рабочее место преподав</w:t>
      </w:r>
      <w:r w:rsidR="008F5FD3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ателя, учебно-наглядные пособия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(плакаты, схемы, видеофильмы, стенды). Оборудование к</w:t>
      </w:r>
      <w:r w:rsidR="00907056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абинета практического обучения: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компьютер для преподавателя, </w:t>
      </w:r>
      <w:r w:rsidR="008F5FD3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телевизор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воспроизведения видео</w:t>
      </w:r>
      <w:r w:rsidR="00907056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презентаций;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маркерная доска для визуализации преподаваемого м</w:t>
      </w:r>
      <w:r w:rsidR="008F5FD3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атериала, столы и стулья, набор плакатов.</w:t>
      </w:r>
    </w:p>
    <w:p w14:paraId="6C16F19B" w14:textId="47C60532" w:rsidR="003E20FE" w:rsidRPr="00321D9F" w:rsidRDefault="003E20FE" w:rsidP="009D1625">
      <w:pPr>
        <w:pStyle w:val="af9"/>
        <w:keepNext/>
        <w:keepLines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1" w:name="bookmark14"/>
      <w:bookmarkStart w:id="12" w:name="_Toc56407187"/>
      <w:r w:rsidRPr="00321D9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Оценка качества подготовки</w:t>
      </w:r>
      <w:bookmarkEnd w:id="11"/>
      <w:bookmarkEnd w:id="12"/>
    </w:p>
    <w:p w14:paraId="473FA9D7" w14:textId="2A89ADC3" w:rsidR="003E20FE" w:rsidRPr="00321D9F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Оценка качества подготовки освоения учебной программы професси</w:t>
      </w:r>
      <w:r w:rsidR="00907056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онального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обучения по профессии: «</w:t>
      </w:r>
      <w:r w:rsidR="00321D9F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Машинист компрессорных установок (2-й разряд)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 включает тек</w:t>
      </w:r>
      <w:r w:rsidR="0080420D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ущий контроль знаний и итоговую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аттестацию слушателей.</w:t>
      </w:r>
    </w:p>
    <w:p w14:paraId="7063718C" w14:textId="7A6FF6F7" w:rsidR="003E20FE" w:rsidRPr="00321D9F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Текущий контроль проводится преподавателем в п</w:t>
      </w:r>
      <w:r w:rsidR="00907056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роцессе обучения по результатам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освоения учебных дисциплин программы. Формы</w:t>
      </w:r>
      <w:r w:rsidR="00907056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и проведение текущего контроля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определены локальным актом </w:t>
      </w:r>
      <w:r w:rsidR="00F81B08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ООО «Ц - А - Р - М»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 доводят</w:t>
      </w:r>
      <w:r w:rsidR="00907056"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ся до сведения </w:t>
      </w: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слушателей в начале обучения.</w:t>
      </w:r>
    </w:p>
    <w:p w14:paraId="717EDFC4" w14:textId="77777777" w:rsidR="00A4020F" w:rsidRPr="008B733E" w:rsidRDefault="003E20FE" w:rsidP="00A4020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Итоговая аттестация проводится в фо</w:t>
      </w:r>
      <w:r w:rsidR="0080420D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рме квалификационного экзамена.</w:t>
      </w:r>
      <w:bookmarkStart w:id="13" w:name="bookmark16"/>
    </w:p>
    <w:p w14:paraId="777DD2E7" w14:textId="7027302D" w:rsidR="003E20FE" w:rsidRPr="008B733E" w:rsidRDefault="003E20FE" w:rsidP="009D1625">
      <w:pPr>
        <w:pStyle w:val="af9"/>
        <w:widowControl w:val="0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B733E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Требования к итоговой аттестации.</w:t>
      </w:r>
      <w:bookmarkEnd w:id="13"/>
    </w:p>
    <w:p w14:paraId="3110CF78" w14:textId="16960A35" w:rsidR="003E20FE" w:rsidRPr="008B733E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завершении обучения, проводи</w:t>
      </w:r>
      <w:r w:rsidR="00907056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тся итоговая аттестация в форме 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квалификационного экзамена, к которой допускаются с</w:t>
      </w:r>
      <w:r w:rsidR="00907056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лушатели, освоившие программу в 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полном объеме.</w:t>
      </w:r>
    </w:p>
    <w:p w14:paraId="6CF409A1" w14:textId="77329181" w:rsidR="003E20FE" w:rsidRPr="008B733E" w:rsidRDefault="003E20FE" w:rsidP="00F86F9F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Квалификационный экзамен проводится экзаменационной комиссией </w:t>
      </w:r>
      <w:r w:rsidR="004455C9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ООО «Ц - А - Р - М» 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для определения соответствия полученных знани</w:t>
      </w:r>
      <w:r w:rsidR="00907056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й, умений и навыков прогр</w:t>
      </w:r>
      <w:r w:rsidR="00591E33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амме.</w:t>
      </w:r>
    </w:p>
    <w:p w14:paraId="692259ED" w14:textId="34F4C5CD" w:rsidR="003E20FE" w:rsidRPr="008B733E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Квалификационный экзамен включает в себя проверку теоретических знаний в пределах </w:t>
      </w:r>
      <w:r w:rsidR="00591E33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квалификационных требований, 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указанных в квалификационных справочниках, по соответствующим</w:t>
      </w:r>
      <w:r w:rsidR="00DE52A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(родственным)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профессиям рабочих.</w:t>
      </w:r>
    </w:p>
    <w:p w14:paraId="65E0BD6D" w14:textId="0569384E" w:rsidR="003E20FE" w:rsidRPr="008B733E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Проверка теоретических знаний проводится</w:t>
      </w:r>
      <w:r w:rsidR="00DE52A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с использованием разработанных 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экзаменационных билетов, утвержденных </w:t>
      </w:r>
      <w:r w:rsidR="008624E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Президентом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8624E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  <w:r w:rsidR="00DE52A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. Проверка 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теоретических знаний может проводиться в устной </w:t>
      </w:r>
      <w:r w:rsidR="00DE52A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форме или в форме тестирования. 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Результаты итоговой аттестации оформляются проток</w:t>
      </w:r>
      <w:r w:rsidR="00DE52A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олом заседания квалификационной 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(экзаменационной) комиссии, что определено локальным актом </w:t>
      </w:r>
      <w:r w:rsidR="00B42214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– М».</w:t>
      </w:r>
    </w:p>
    <w:p w14:paraId="79CFE0C0" w14:textId="77C49B5E" w:rsidR="003E20FE" w:rsidRPr="008B733E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Лицам, прошедшим обучение и успешно </w:t>
      </w:r>
      <w:r w:rsidR="00DE52A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сдавшим в установленном порядке 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экзамены, выдается </w:t>
      </w:r>
      <w:r w:rsidR="00DE52A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удостоверение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 присвоении профессии </w:t>
      </w:r>
      <w:r w:rsidR="006C6D24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рабочего.</w:t>
      </w:r>
    </w:p>
    <w:p w14:paraId="471CDDFC" w14:textId="708EF1AA" w:rsidR="003E20FE" w:rsidRPr="008B733E" w:rsidRDefault="003E20FE" w:rsidP="0080420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Лица, успешно освоившие </w:t>
      </w:r>
      <w:r w:rsidR="00DE52A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рограмму</w:t>
      </w:r>
      <w:r w:rsidR="00DE52A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подготовки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, должны владеть навыками и умениями</w:t>
      </w: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</w:r>
      <w:r w:rsidR="006B12B5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работы </w:t>
      </w:r>
      <w:r w:rsidR="008B733E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со </w:t>
      </w:r>
      <w:r w:rsidR="008B733E" w:rsidRPr="008B733E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стационарными компрессорами и турбокомпрессорами.</w:t>
      </w:r>
    </w:p>
    <w:p w14:paraId="403B3C35" w14:textId="2029620E" w:rsidR="003E20FE" w:rsidRPr="008B733E" w:rsidRDefault="003E20FE" w:rsidP="00111174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В программу включены экзаменацио</w:t>
      </w:r>
      <w:r w:rsidR="00DE52A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нные билеты для проверки знаний</w:t>
      </w:r>
      <w:r w:rsid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(приложение №1)</w:t>
      </w:r>
      <w:r w:rsidR="00DE52A7" w:rsidRPr="008B733E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4350F6CB" w14:textId="77777777" w:rsidR="00111174" w:rsidRPr="00DA6A76" w:rsidRDefault="00111174" w:rsidP="00111174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3B819F8F" w14:textId="36F19079" w:rsidR="003E20FE" w:rsidRPr="00DA6A76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14" w:name="_Toc56407188"/>
      <w:r w:rsidRPr="00DA6A76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КВАЛИФИКАЦИОННАЯ ХАРАКТЕРИСТИКА</w:t>
      </w:r>
      <w:bookmarkEnd w:id="14"/>
    </w:p>
    <w:p w14:paraId="76D316C6" w14:textId="77777777" w:rsidR="003E20FE" w:rsidRPr="00DA6A76" w:rsidRDefault="003E20FE" w:rsidP="003E20FE">
      <w:pPr>
        <w:widowControl w:val="0"/>
        <w:spacing w:after="0" w:line="240" w:lineRule="auto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1B1DA45D" w14:textId="37162D8F" w:rsidR="003E20FE" w:rsidRPr="00DA6A76" w:rsidRDefault="003E20FE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Профессия </w:t>
      </w:r>
      <w:r w:rsidR="00EC5B96" w:rsidRPr="00DA6A7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–</w:t>
      </w:r>
      <w:r w:rsidRPr="00DA6A7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</w:t>
      </w:r>
      <w:r w:rsidR="00DA6A76"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Машинист компрессорных установок (2-й разряд)</w:t>
      </w:r>
      <w:r w:rsidR="001769EB"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(далее - </w:t>
      </w:r>
      <w:r w:rsidR="00DA6A76"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машинист компрессорных установок</w:t>
      </w:r>
      <w:r w:rsidR="001769EB"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).</w:t>
      </w:r>
    </w:p>
    <w:p w14:paraId="0B885FBB" w14:textId="5EB58797" w:rsidR="001B4C9F" w:rsidRPr="00DA6A76" w:rsidRDefault="001B4C9F" w:rsidP="009B013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Минимальный возраст приема на работу – 18 лет.</w:t>
      </w:r>
    </w:p>
    <w:p w14:paraId="74F021BA" w14:textId="219C2B2A" w:rsidR="003E20FE" w:rsidRPr="00DA6A76" w:rsidRDefault="00DA6A76" w:rsidP="009B013C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5" w:name="bookmark18"/>
      <w:bookmarkStart w:id="16" w:name="_Toc56407189"/>
      <w: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М</w:t>
      </w:r>
      <w:r w:rsidRPr="00DA6A7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ашинист компрессорных установок </w:t>
      </w:r>
      <w:r w:rsidR="003E20FE" w:rsidRPr="00DA6A7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должен знать:</w:t>
      </w:r>
      <w:bookmarkEnd w:id="15"/>
      <w:bookmarkEnd w:id="16"/>
    </w:p>
    <w:p w14:paraId="0FE2A273" w14:textId="712ABC94" w:rsidR="00DA6A76" w:rsidRPr="00DA6A76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принцип действия поршневых компрессоров, турбокомпрессоров, паровых машин и электродвигателей;</w:t>
      </w:r>
    </w:p>
    <w:p w14:paraId="0F916404" w14:textId="18BC9240" w:rsidR="00DA6A76" w:rsidRPr="00DA6A76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способы предупреждения и устранения неполадок в работе компрессоров и двигателей;</w:t>
      </w:r>
    </w:p>
    <w:p w14:paraId="15435CF9" w14:textId="54986979" w:rsidR="00DA6A76" w:rsidRPr="00DA6A76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назначение и способы применения контрольно-измерительных приборов и автоматики управления;</w:t>
      </w:r>
    </w:p>
    <w:p w14:paraId="7613273D" w14:textId="5193F386" w:rsidR="00DA6A76" w:rsidRPr="00DA6A76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схемы трубопроводов компрессорной станции;</w:t>
      </w:r>
    </w:p>
    <w:p w14:paraId="33F24149" w14:textId="4E7CCF1B" w:rsidR="00DA6A76" w:rsidRPr="00DA6A76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рабочее давление по степеням и соответствующую температуру воздуха;</w:t>
      </w:r>
    </w:p>
    <w:p w14:paraId="252211E8" w14:textId="1D9C0052" w:rsidR="00DA6A76" w:rsidRPr="00DA6A76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допустимую температуру нагрева узлов обслуживаемых агрегатов, меры предупреждения и ликвидации перегрева;</w:t>
      </w:r>
    </w:p>
    <w:p w14:paraId="04C50BF4" w14:textId="7BA4F66D" w:rsidR="00DA6A76" w:rsidRPr="00DA6A76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сорта и марки масел, применяемых для смазывания механизмов;</w:t>
      </w:r>
    </w:p>
    <w:p w14:paraId="19C7A0CB" w14:textId="4BAAFDD4" w:rsidR="001769EB" w:rsidRPr="00DA6A76" w:rsidRDefault="001769EB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приемы освобождения от действия электрического тока лиц, попавших под напряжение;</w:t>
      </w:r>
    </w:p>
    <w:p w14:paraId="79D88946" w14:textId="022DD463" w:rsidR="001769EB" w:rsidRPr="00DA6A76" w:rsidRDefault="001769EB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способы оказания пострадавшим первой помощи;</w:t>
      </w:r>
    </w:p>
    <w:p w14:paraId="5FAB5B6A" w14:textId="77777777" w:rsidR="003E20FE" w:rsidRPr="00DA6A76" w:rsidRDefault="003E20FE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особенности производства на участке работ;</w:t>
      </w:r>
    </w:p>
    <w:p w14:paraId="06E83525" w14:textId="775E1C37" w:rsidR="003E20FE" w:rsidRPr="00DA6A76" w:rsidRDefault="00003468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инструкции заводов-изготовителей по эксплуатации и безопасному обслуживанию </w:t>
      </w:r>
      <w:r w:rsidR="00DA6A76"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компрессорных установок</w:t>
      </w:r>
      <w:r w:rsidR="003E20FE"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;</w:t>
      </w:r>
    </w:p>
    <w:p w14:paraId="154B8218" w14:textId="77777777" w:rsidR="003E20FE" w:rsidRPr="00DA6A76" w:rsidRDefault="003E20FE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правила трудового распорядка;</w:t>
      </w:r>
    </w:p>
    <w:p w14:paraId="50DB7A37" w14:textId="7D2873D6" w:rsidR="003E20FE" w:rsidRPr="00DA6A76" w:rsidRDefault="003E20FE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способы предупреждения воздействия опасных и вр</w:t>
      </w:r>
      <w:r w:rsidR="00DA6A76"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едных производственных</w:t>
      </w:r>
      <w:r w:rsidR="00DA6A76" w:rsidRPr="00DA6A76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br/>
        <w:t>факторов.</w:t>
      </w:r>
    </w:p>
    <w:p w14:paraId="36AD875B" w14:textId="553035C9" w:rsidR="003E20FE" w:rsidRPr="00DA6A76" w:rsidRDefault="00DA6A76" w:rsidP="009B013C">
      <w:pPr>
        <w:keepNext/>
        <w:keepLines/>
        <w:widowControl w:val="0"/>
        <w:spacing w:after="0" w:line="240" w:lineRule="auto"/>
        <w:ind w:firstLine="709"/>
        <w:jc w:val="both"/>
        <w:outlineLvl w:val="0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bookmarkStart w:id="17" w:name="bookmark20"/>
      <w:bookmarkStart w:id="18" w:name="_Toc56407190"/>
      <w:r w:rsidRPr="00DA6A7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Машинист компрессорных установок </w:t>
      </w:r>
      <w:r w:rsidR="003E20FE" w:rsidRPr="00DA6A76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должен уметь:</w:t>
      </w:r>
      <w:bookmarkEnd w:id="17"/>
      <w:bookmarkEnd w:id="18"/>
    </w:p>
    <w:p w14:paraId="6BED07CB" w14:textId="4282C7EE" w:rsidR="00DA6A76" w:rsidRPr="001B58A9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обслуживать стационарные компрессорные установки;</w:t>
      </w:r>
    </w:p>
    <w:p w14:paraId="2E3CC03E" w14:textId="5F7E2C59" w:rsidR="00DA6A76" w:rsidRPr="001B58A9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запускать, регулировать и останавливать компрессорные установки;</w:t>
      </w:r>
    </w:p>
    <w:p w14:paraId="4EA8EEBF" w14:textId="77777777" w:rsidR="00DA6A76" w:rsidRPr="001B58A9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наблюдать за работой компрессоров и вспомогательного оборудования;</w:t>
      </w:r>
    </w:p>
    <w:p w14:paraId="52BFEBDA" w14:textId="77777777" w:rsidR="00DA6A76" w:rsidRPr="001B58A9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смазывать и охлаждать трущиеся части механизмов компрессоров;</w:t>
      </w:r>
    </w:p>
    <w:p w14:paraId="516E0DEF" w14:textId="77777777" w:rsidR="00DA6A76" w:rsidRPr="001B58A9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предупреждать и устранять неисправности в работе компрессоров и контролировать работы его предохранительных устройств;</w:t>
      </w:r>
    </w:p>
    <w:p w14:paraId="34DF416E" w14:textId="77777777" w:rsidR="001B58A9" w:rsidRDefault="00DA6A76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обслуживать приводные двигатели</w:t>
      </w:r>
      <w:r w:rsid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72EC36B1" w14:textId="3C0ED10E" w:rsidR="00DA6A76" w:rsidRPr="001B58A9" w:rsidRDefault="001B58A9" w:rsidP="009D1625">
      <w:pPr>
        <w:widowControl w:val="0"/>
        <w:numPr>
          <w:ilvl w:val="0"/>
          <w:numId w:val="5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учувствовать</w:t>
      </w:r>
      <w:r w:rsidR="00DA6A76"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в ремонте оборудования компрессорной станции</w:t>
      </w:r>
      <w:r w:rsidR="009E3E77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;</w:t>
      </w:r>
    </w:p>
    <w:p w14:paraId="0852439D" w14:textId="46B32454" w:rsidR="003E20FE" w:rsidRPr="001B58A9" w:rsidRDefault="003E20FE" w:rsidP="009D1625">
      <w:pPr>
        <w:widowControl w:val="0"/>
        <w:numPr>
          <w:ilvl w:val="0"/>
          <w:numId w:val="5"/>
        </w:numPr>
        <w:tabs>
          <w:tab w:val="left" w:pos="804"/>
        </w:tabs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пользоваться при необходимости </w:t>
      </w:r>
      <w:r w:rsidR="00003468"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первичными </w:t>
      </w:r>
      <w:r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средствами тушения пожаров;</w:t>
      </w:r>
    </w:p>
    <w:p w14:paraId="56F8A5D1" w14:textId="1401B5A2" w:rsidR="003E20FE" w:rsidRPr="001B58A9" w:rsidRDefault="003E20FE" w:rsidP="009D1625">
      <w:pPr>
        <w:widowControl w:val="0"/>
        <w:numPr>
          <w:ilvl w:val="0"/>
          <w:numId w:val="5"/>
        </w:numPr>
        <w:tabs>
          <w:tab w:val="left" w:pos="804"/>
        </w:tabs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оказывать первую помо</w:t>
      </w:r>
      <w:r w:rsidR="00DA6A76" w:rsidRPr="001B58A9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щь пострадавшим на производстве.</w:t>
      </w:r>
    </w:p>
    <w:p w14:paraId="4546F623" w14:textId="331DA52F" w:rsidR="00F560C2" w:rsidRPr="00321D9F" w:rsidRDefault="00F560C2">
      <w:pPr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44566A63" w14:textId="77777777" w:rsidR="00DD453E" w:rsidRPr="008D4257" w:rsidRDefault="00DD453E" w:rsidP="009D1625">
      <w:pPr>
        <w:pStyle w:val="1"/>
        <w:numPr>
          <w:ilvl w:val="0"/>
          <w:numId w:val="10"/>
        </w:numPr>
        <w:spacing w:before="0" w:line="240" w:lineRule="auto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19" w:name="_Toc56407191"/>
      <w:r w:rsidRPr="008D4257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УЧЕБНЫЙ ПЛАН</w:t>
      </w:r>
      <w:bookmarkEnd w:id="19"/>
    </w:p>
    <w:p w14:paraId="423C2105" w14:textId="6A7DEF26" w:rsidR="00DD453E" w:rsidRPr="008D4257" w:rsidRDefault="00DD453E" w:rsidP="008D4257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8D4257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для профессиональной подготовки рабочих по профессии</w:t>
      </w:r>
      <w:r w:rsidRPr="008D4257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br/>
        <w:t>«</w:t>
      </w:r>
      <w:r w:rsidR="008D4257" w:rsidRPr="008D4257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Машинист компрессорных установок (2-й разряд)</w:t>
      </w:r>
      <w:r w:rsidRPr="008D4257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»</w:t>
      </w:r>
    </w:p>
    <w:p w14:paraId="17CB9A7B" w14:textId="77777777" w:rsidR="00DD453E" w:rsidRPr="008D4257" w:rsidRDefault="00DD453E" w:rsidP="00DD453E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78F2161B" w14:textId="4D1C6EC4" w:rsidR="00DD453E" w:rsidRPr="008D4257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D4257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Цель:</w:t>
      </w:r>
      <w:r w:rsidRPr="008D425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профессиональная подготовка (переподготовка)</w:t>
      </w:r>
      <w:r w:rsidR="00267252" w:rsidRPr="008D425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рабочих по профессии </w:t>
      </w:r>
      <w:r w:rsidRPr="008D425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«</w:t>
      </w:r>
      <w:r w:rsidR="008D4257" w:rsidRPr="008D425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Машинист компрессорных установок (2-й разряд)</w:t>
      </w:r>
      <w:r w:rsidRPr="008D4257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».</w:t>
      </w:r>
    </w:p>
    <w:p w14:paraId="7A46F733" w14:textId="4A3B0EB6" w:rsidR="00DD453E" w:rsidRPr="0088568B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55FED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Категория слушателей:</w:t>
      </w:r>
      <w:r w:rsidRPr="00A55FE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профессии рабочих имеющие родственные профессии, высво</w:t>
      </w:r>
      <w:r w:rsidR="00267252" w:rsidRPr="00A55FE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бождаемые </w:t>
      </w:r>
      <w:r w:rsidR="00267252" w:rsidRPr="0088568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работники и незанятое </w:t>
      </w:r>
      <w:r w:rsidRPr="0088568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население.</w:t>
      </w:r>
    </w:p>
    <w:p w14:paraId="0F86673A" w14:textId="021CCF70" w:rsidR="00DD453E" w:rsidRPr="0088568B" w:rsidRDefault="00DD453E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8568B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Срок обучения </w:t>
      </w:r>
      <w:r w:rsidRPr="0088568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- </w:t>
      </w:r>
      <w:r w:rsidR="000B60C2" w:rsidRPr="0088568B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4 недели</w:t>
      </w:r>
    </w:p>
    <w:p w14:paraId="0CDC2B30" w14:textId="77777777" w:rsidR="00267252" w:rsidRPr="00321D9F" w:rsidRDefault="00267252" w:rsidP="00DD453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969"/>
        <w:gridCol w:w="905"/>
        <w:gridCol w:w="1453"/>
        <w:gridCol w:w="1674"/>
        <w:gridCol w:w="1491"/>
      </w:tblGrid>
      <w:tr w:rsidR="004A6D13" w:rsidRPr="00321D9F" w14:paraId="37227974" w14:textId="77777777" w:rsidTr="00DC6A1B">
        <w:tc>
          <w:tcPr>
            <w:tcW w:w="709" w:type="dxa"/>
            <w:vMerge w:val="restart"/>
            <w:vAlign w:val="center"/>
          </w:tcPr>
          <w:p w14:paraId="011F88A7" w14:textId="7E2DFA2A" w:rsidR="004A6D13" w:rsidRPr="00C62ACB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C62AC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3969" w:type="dxa"/>
            <w:vMerge w:val="restart"/>
            <w:vAlign w:val="center"/>
          </w:tcPr>
          <w:p w14:paraId="31CA0C6A" w14:textId="7FC05A77" w:rsidR="004A6D13" w:rsidRPr="00C62ACB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C62AC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Наименование разделов, дисциплин, тем</w:t>
            </w:r>
          </w:p>
        </w:tc>
        <w:tc>
          <w:tcPr>
            <w:tcW w:w="905" w:type="dxa"/>
            <w:vMerge w:val="restart"/>
            <w:vAlign w:val="center"/>
          </w:tcPr>
          <w:p w14:paraId="2F4B1C9F" w14:textId="584CA06B" w:rsidR="004A6D13" w:rsidRPr="00C62ACB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C62AC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Всего, час.</w:t>
            </w:r>
          </w:p>
        </w:tc>
        <w:tc>
          <w:tcPr>
            <w:tcW w:w="3127" w:type="dxa"/>
            <w:gridSpan w:val="2"/>
            <w:vAlign w:val="center"/>
          </w:tcPr>
          <w:p w14:paraId="5F922FAB" w14:textId="3BE96625" w:rsidR="004A6D13" w:rsidRPr="0027447D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 том числе</w:t>
            </w:r>
          </w:p>
        </w:tc>
        <w:tc>
          <w:tcPr>
            <w:tcW w:w="1491" w:type="dxa"/>
            <w:vMerge w:val="restart"/>
            <w:vAlign w:val="center"/>
          </w:tcPr>
          <w:p w14:paraId="063B9727" w14:textId="663DD291" w:rsidR="004A6D13" w:rsidRPr="00321D9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Форма контроля</w:t>
            </w:r>
          </w:p>
        </w:tc>
      </w:tr>
      <w:tr w:rsidR="004A6D13" w:rsidRPr="00321D9F" w14:paraId="589A5FD7" w14:textId="77777777" w:rsidTr="00DC6A1B">
        <w:tc>
          <w:tcPr>
            <w:tcW w:w="709" w:type="dxa"/>
            <w:vMerge/>
            <w:vAlign w:val="center"/>
          </w:tcPr>
          <w:p w14:paraId="409A1927" w14:textId="77777777" w:rsidR="004A6D13" w:rsidRPr="00321D9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3969" w:type="dxa"/>
            <w:vMerge/>
            <w:vAlign w:val="center"/>
          </w:tcPr>
          <w:p w14:paraId="72C3C7FA" w14:textId="77777777" w:rsidR="004A6D13" w:rsidRPr="00321D9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905" w:type="dxa"/>
            <w:vMerge/>
            <w:vAlign w:val="center"/>
          </w:tcPr>
          <w:p w14:paraId="5BDBC7B7" w14:textId="77777777" w:rsidR="004A6D13" w:rsidRPr="00321D9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1453" w:type="dxa"/>
            <w:vAlign w:val="center"/>
          </w:tcPr>
          <w:p w14:paraId="1989A81A" w14:textId="3A20FCFD" w:rsidR="004A6D13" w:rsidRPr="0027447D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лекции</w:t>
            </w:r>
          </w:p>
        </w:tc>
        <w:tc>
          <w:tcPr>
            <w:tcW w:w="1674" w:type="dxa"/>
            <w:vAlign w:val="center"/>
          </w:tcPr>
          <w:p w14:paraId="5102A125" w14:textId="574D6B68" w:rsidR="004A6D13" w:rsidRPr="0027447D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Практические занятия</w:t>
            </w:r>
          </w:p>
        </w:tc>
        <w:tc>
          <w:tcPr>
            <w:tcW w:w="1491" w:type="dxa"/>
            <w:vMerge/>
            <w:vAlign w:val="center"/>
          </w:tcPr>
          <w:p w14:paraId="6CECEF04" w14:textId="77777777" w:rsidR="004A6D13" w:rsidRPr="00321D9F" w:rsidRDefault="004A6D13" w:rsidP="004A6D13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</w:p>
        </w:tc>
      </w:tr>
      <w:tr w:rsidR="00C62ACB" w:rsidRPr="00321D9F" w14:paraId="5EAA6D7C" w14:textId="77777777" w:rsidTr="00DC6A1B">
        <w:tc>
          <w:tcPr>
            <w:tcW w:w="709" w:type="dxa"/>
            <w:vAlign w:val="center"/>
          </w:tcPr>
          <w:p w14:paraId="355BB0D2" w14:textId="03215094" w:rsidR="00C62ACB" w:rsidRPr="00091D71" w:rsidRDefault="00C62ACB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91D71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</w:t>
            </w:r>
          </w:p>
        </w:tc>
        <w:tc>
          <w:tcPr>
            <w:tcW w:w="3969" w:type="dxa"/>
            <w:vAlign w:val="center"/>
          </w:tcPr>
          <w:p w14:paraId="199B297B" w14:textId="7BE7D045" w:rsidR="00C62ACB" w:rsidRPr="00091D71" w:rsidRDefault="00C62ACB" w:rsidP="00DD453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91D71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Теоретическое обучение</w:t>
            </w:r>
          </w:p>
        </w:tc>
        <w:tc>
          <w:tcPr>
            <w:tcW w:w="905" w:type="dxa"/>
            <w:vAlign w:val="center"/>
          </w:tcPr>
          <w:p w14:paraId="70930835" w14:textId="439C03AE" w:rsidR="00C62ACB" w:rsidRPr="0027447D" w:rsidRDefault="0027447D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49</w:t>
            </w:r>
          </w:p>
        </w:tc>
        <w:tc>
          <w:tcPr>
            <w:tcW w:w="1453" w:type="dxa"/>
            <w:vAlign w:val="center"/>
          </w:tcPr>
          <w:p w14:paraId="53AEBFC1" w14:textId="7F76B5DC" w:rsidR="00C62ACB" w:rsidRPr="0027447D" w:rsidRDefault="0027447D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41</w:t>
            </w:r>
          </w:p>
        </w:tc>
        <w:tc>
          <w:tcPr>
            <w:tcW w:w="1674" w:type="dxa"/>
            <w:vAlign w:val="center"/>
          </w:tcPr>
          <w:p w14:paraId="71FF3B88" w14:textId="356FFA04" w:rsidR="00C62ACB" w:rsidRPr="0027447D" w:rsidRDefault="0027447D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491" w:type="dxa"/>
            <w:vMerge w:val="restart"/>
            <w:vAlign w:val="center"/>
          </w:tcPr>
          <w:p w14:paraId="679BCA3D" w14:textId="71BA0DBF" w:rsidR="00C62ACB" w:rsidRPr="00C62ACB" w:rsidRDefault="00C62ACB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C62AC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Текущий контроль</w:t>
            </w:r>
          </w:p>
        </w:tc>
      </w:tr>
      <w:tr w:rsidR="00C62ACB" w:rsidRPr="00321D9F" w14:paraId="788FA390" w14:textId="77777777" w:rsidTr="00DC6A1B">
        <w:tc>
          <w:tcPr>
            <w:tcW w:w="709" w:type="dxa"/>
            <w:vAlign w:val="center"/>
          </w:tcPr>
          <w:p w14:paraId="4B371A65" w14:textId="77777777" w:rsidR="00C62ACB" w:rsidRPr="00DD5709" w:rsidRDefault="00C62ACB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1BFC6132" w14:textId="64A43AF1" w:rsidR="00C62ACB" w:rsidRPr="005A2EC0" w:rsidRDefault="00C62ACB" w:rsidP="00C13526">
            <w:pPr>
              <w:widowControl w:val="0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5A2EC0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Введение</w:t>
            </w:r>
          </w:p>
        </w:tc>
        <w:tc>
          <w:tcPr>
            <w:tcW w:w="905" w:type="dxa"/>
            <w:vAlign w:val="center"/>
          </w:tcPr>
          <w:p w14:paraId="3C298019" w14:textId="24BD0E4B" w:rsidR="00C62ACB" w:rsidRPr="005A2EC0" w:rsidRDefault="00C62ACB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5A2EC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453" w:type="dxa"/>
            <w:vAlign w:val="center"/>
          </w:tcPr>
          <w:p w14:paraId="1F241D1F" w14:textId="1D29418A" w:rsidR="00C62ACB" w:rsidRPr="005A2EC0" w:rsidRDefault="00C62ACB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5A2EC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1674" w:type="dxa"/>
            <w:vAlign w:val="center"/>
          </w:tcPr>
          <w:p w14:paraId="477DE02A" w14:textId="0A454D72" w:rsidR="00C62ACB" w:rsidRPr="005A2EC0" w:rsidRDefault="00C62ACB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5A2EC0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430D840C" w14:textId="77777777" w:rsidR="00C62ACB" w:rsidRPr="00C62ACB" w:rsidRDefault="00C62ACB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C62ACB" w:rsidRPr="00321D9F" w14:paraId="3021ACC7" w14:textId="77777777" w:rsidTr="00DC6A1B">
        <w:tc>
          <w:tcPr>
            <w:tcW w:w="709" w:type="dxa"/>
            <w:vAlign w:val="center"/>
          </w:tcPr>
          <w:p w14:paraId="3982B809" w14:textId="77777777" w:rsidR="00C62ACB" w:rsidRPr="00DD5709" w:rsidRDefault="00C62ACB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66DAFA53" w14:textId="0043E371" w:rsidR="00C62ACB" w:rsidRPr="00A7268E" w:rsidRDefault="00A7268E" w:rsidP="00DD453E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7268E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Сведения из технической механики и технологии перекачиваемых газов</w:t>
            </w:r>
          </w:p>
        </w:tc>
        <w:tc>
          <w:tcPr>
            <w:tcW w:w="905" w:type="dxa"/>
            <w:vAlign w:val="center"/>
          </w:tcPr>
          <w:p w14:paraId="79C21FCF" w14:textId="28FA37A2" w:rsidR="00C62ACB" w:rsidRPr="00A50FF4" w:rsidRDefault="0027447D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453" w:type="dxa"/>
            <w:vAlign w:val="center"/>
          </w:tcPr>
          <w:p w14:paraId="274B4A5A" w14:textId="034007AF" w:rsidR="00C62ACB" w:rsidRPr="00A50FF4" w:rsidRDefault="0027447D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674" w:type="dxa"/>
            <w:vAlign w:val="center"/>
          </w:tcPr>
          <w:p w14:paraId="0E7025CE" w14:textId="1FB8CCD5" w:rsidR="00C62ACB" w:rsidRPr="00A50FF4" w:rsidRDefault="00C62ACB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50FF4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7F6711C5" w14:textId="77777777" w:rsidR="00C62ACB" w:rsidRPr="00C62ACB" w:rsidRDefault="00C62ACB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D5709" w:rsidRPr="00321D9F" w14:paraId="288D58E0" w14:textId="77777777" w:rsidTr="00DC6A1B">
        <w:tc>
          <w:tcPr>
            <w:tcW w:w="709" w:type="dxa"/>
            <w:vAlign w:val="center"/>
          </w:tcPr>
          <w:p w14:paraId="16EE0BA9" w14:textId="77777777" w:rsidR="00DD5709" w:rsidRPr="00DD5709" w:rsidRDefault="00DD5709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4542232B" w14:textId="749B50B6" w:rsidR="00DD5709" w:rsidRPr="00DD5709" w:rsidRDefault="00DD5709" w:rsidP="00DD570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DD5709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Основы классификации компрессоров, их устройство и назначение</w:t>
            </w:r>
          </w:p>
        </w:tc>
        <w:tc>
          <w:tcPr>
            <w:tcW w:w="905" w:type="dxa"/>
            <w:vAlign w:val="center"/>
          </w:tcPr>
          <w:p w14:paraId="154BFB1F" w14:textId="5EB0CB7E" w:rsidR="00DD5709" w:rsidRPr="0027447D" w:rsidRDefault="0027447D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453" w:type="dxa"/>
            <w:vAlign w:val="center"/>
          </w:tcPr>
          <w:p w14:paraId="1EED8737" w14:textId="3A66379E" w:rsidR="00DD5709" w:rsidRPr="0027447D" w:rsidRDefault="0027447D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674" w:type="dxa"/>
            <w:vAlign w:val="center"/>
          </w:tcPr>
          <w:p w14:paraId="1969103D" w14:textId="0F96C69F" w:rsidR="00DD5709" w:rsidRPr="0027447D" w:rsidRDefault="00DD5709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6EA0C408" w14:textId="77777777" w:rsidR="00DD5709" w:rsidRPr="00C62ACB" w:rsidRDefault="00DD5709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D5709" w:rsidRPr="00321D9F" w14:paraId="1FCDAF78" w14:textId="77777777" w:rsidTr="00DC6A1B">
        <w:tc>
          <w:tcPr>
            <w:tcW w:w="709" w:type="dxa"/>
            <w:vAlign w:val="center"/>
          </w:tcPr>
          <w:p w14:paraId="5197477D" w14:textId="77777777" w:rsidR="00DD5709" w:rsidRPr="00DD5709" w:rsidRDefault="00DD5709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339E7681" w14:textId="05745AAB" w:rsidR="00DD5709" w:rsidRPr="00DD5709" w:rsidRDefault="00DD5709" w:rsidP="00DD570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DD5709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Основы классификации трубопроводов, арматуры и вспомогательного оборудования, и компрессорных установок</w:t>
            </w:r>
          </w:p>
        </w:tc>
        <w:tc>
          <w:tcPr>
            <w:tcW w:w="905" w:type="dxa"/>
            <w:vAlign w:val="center"/>
          </w:tcPr>
          <w:p w14:paraId="61350283" w14:textId="20307139" w:rsidR="00DD5709" w:rsidRPr="0027447D" w:rsidRDefault="0027447D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453" w:type="dxa"/>
            <w:vAlign w:val="center"/>
          </w:tcPr>
          <w:p w14:paraId="49AE38A7" w14:textId="42321E57" w:rsidR="00DD5709" w:rsidRPr="0027447D" w:rsidRDefault="0027447D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674" w:type="dxa"/>
            <w:vAlign w:val="center"/>
          </w:tcPr>
          <w:p w14:paraId="3BC02913" w14:textId="264E80EE" w:rsidR="00DD5709" w:rsidRPr="0027447D" w:rsidRDefault="00DD5709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Merge/>
            <w:vAlign w:val="center"/>
          </w:tcPr>
          <w:p w14:paraId="55F47F8A" w14:textId="77777777" w:rsidR="00DD5709" w:rsidRPr="00C62ACB" w:rsidRDefault="00DD5709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D5709" w:rsidRPr="00321D9F" w14:paraId="5104FC1C" w14:textId="77777777" w:rsidTr="00DC6A1B">
        <w:tc>
          <w:tcPr>
            <w:tcW w:w="709" w:type="dxa"/>
            <w:vAlign w:val="center"/>
          </w:tcPr>
          <w:p w14:paraId="30D15C5F" w14:textId="77777777" w:rsidR="00DD5709" w:rsidRPr="00DD5709" w:rsidRDefault="00DD5709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6AD170D1" w14:textId="5BC71209" w:rsidR="00DD5709" w:rsidRPr="00321D9F" w:rsidRDefault="00DD5709" w:rsidP="00DD5709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highlight w:val="yellow"/>
              </w:rPr>
            </w:pPr>
            <w:r w:rsidRPr="00DD5709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Эксплуатация компрессорных установок</w:t>
            </w:r>
          </w:p>
        </w:tc>
        <w:tc>
          <w:tcPr>
            <w:tcW w:w="905" w:type="dxa"/>
            <w:vAlign w:val="center"/>
          </w:tcPr>
          <w:p w14:paraId="7FE1E6A0" w14:textId="345CAE97" w:rsidR="00DD5709" w:rsidRPr="0027447D" w:rsidRDefault="0027447D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453" w:type="dxa"/>
            <w:vAlign w:val="center"/>
          </w:tcPr>
          <w:p w14:paraId="18598D20" w14:textId="57B0409C" w:rsidR="00DD5709" w:rsidRPr="0027447D" w:rsidRDefault="0027447D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1674" w:type="dxa"/>
            <w:vAlign w:val="center"/>
          </w:tcPr>
          <w:p w14:paraId="3E87C7FC" w14:textId="2E8214A5" w:rsidR="00DD5709" w:rsidRPr="0027447D" w:rsidRDefault="0027447D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/>
            <w:vAlign w:val="center"/>
          </w:tcPr>
          <w:p w14:paraId="7A0FF3B2" w14:textId="77777777" w:rsidR="00DD5709" w:rsidRPr="00C62ACB" w:rsidRDefault="00DD5709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DD5709" w:rsidRPr="00321D9F" w14:paraId="2A03EEE3" w14:textId="77777777" w:rsidTr="00DC6A1B">
        <w:tc>
          <w:tcPr>
            <w:tcW w:w="709" w:type="dxa"/>
            <w:vAlign w:val="center"/>
          </w:tcPr>
          <w:p w14:paraId="0F28F696" w14:textId="77777777" w:rsidR="00DD5709" w:rsidRPr="00DD5709" w:rsidRDefault="00DD5709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31889AF4" w14:textId="3DE5EA91" w:rsidR="00DD5709" w:rsidRPr="00321D9F" w:rsidRDefault="00DD5709" w:rsidP="00DD5709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highlight w:val="yellow"/>
              </w:rPr>
            </w:pPr>
            <w:r>
              <w:rPr>
                <w:rFonts w:ascii="Century Gothic" w:eastAsiaTheme="minorHAnsi" w:hAnsi="Century Gothic" w:cs="Arial"/>
                <w:color w:val="222222"/>
                <w:sz w:val="20"/>
                <w:szCs w:val="20"/>
                <w:shd w:val="clear" w:color="auto" w:fill="FFFFFF"/>
                <w:lang w:eastAsia="en-US"/>
              </w:rPr>
              <w:t>С</w:t>
            </w:r>
            <w:r w:rsidRPr="00DD5709">
              <w:rPr>
                <w:rFonts w:ascii="Century Gothic" w:eastAsiaTheme="minorHAnsi" w:hAnsi="Century Gothic" w:cs="Arial"/>
                <w:color w:val="222222"/>
                <w:sz w:val="20"/>
                <w:szCs w:val="20"/>
                <w:shd w:val="clear" w:color="auto" w:fill="FFFFFF"/>
                <w:lang w:eastAsia="en-US"/>
              </w:rPr>
              <w:t>ведения о ремонте и техническом обслуживании компрессорных установок</w:t>
            </w:r>
          </w:p>
        </w:tc>
        <w:tc>
          <w:tcPr>
            <w:tcW w:w="905" w:type="dxa"/>
            <w:vAlign w:val="center"/>
          </w:tcPr>
          <w:p w14:paraId="60AD60E6" w14:textId="325F10BA" w:rsidR="00DD5709" w:rsidRPr="0027447D" w:rsidRDefault="0027447D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453" w:type="dxa"/>
            <w:vAlign w:val="center"/>
          </w:tcPr>
          <w:p w14:paraId="766B44B9" w14:textId="01E3CC19" w:rsidR="00DD5709" w:rsidRPr="0027447D" w:rsidRDefault="0027447D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1674" w:type="dxa"/>
            <w:vAlign w:val="center"/>
          </w:tcPr>
          <w:p w14:paraId="0C386000" w14:textId="1B64A3D6" w:rsidR="00DD5709" w:rsidRPr="0027447D" w:rsidRDefault="0027447D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/>
            <w:vAlign w:val="center"/>
          </w:tcPr>
          <w:p w14:paraId="69C79DF7" w14:textId="77777777" w:rsidR="00DD5709" w:rsidRPr="00C62ACB" w:rsidRDefault="00DD5709" w:rsidP="00DD570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C62ACB" w:rsidRPr="00321D9F" w14:paraId="46D4B51B" w14:textId="77777777" w:rsidTr="00DC6A1B">
        <w:tc>
          <w:tcPr>
            <w:tcW w:w="709" w:type="dxa"/>
            <w:vAlign w:val="center"/>
          </w:tcPr>
          <w:p w14:paraId="0BC9FF9D" w14:textId="014EA88D" w:rsidR="00C62ACB" w:rsidRPr="00DD5709" w:rsidRDefault="00C62ACB" w:rsidP="00DC6A1B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D5709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II</w:t>
            </w:r>
          </w:p>
        </w:tc>
        <w:tc>
          <w:tcPr>
            <w:tcW w:w="3969" w:type="dxa"/>
            <w:vAlign w:val="center"/>
          </w:tcPr>
          <w:p w14:paraId="5F5FE920" w14:textId="14826DFB" w:rsidR="00C62ACB" w:rsidRPr="00091D71" w:rsidRDefault="00C62ACB" w:rsidP="00DC6A1B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color w:val="222222"/>
                <w:sz w:val="20"/>
                <w:szCs w:val="20"/>
              </w:rPr>
            </w:pPr>
            <w:r w:rsidRPr="00091D71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Практическое обучение</w:t>
            </w:r>
          </w:p>
        </w:tc>
        <w:tc>
          <w:tcPr>
            <w:tcW w:w="905" w:type="dxa"/>
            <w:vAlign w:val="center"/>
          </w:tcPr>
          <w:p w14:paraId="7D7F5F35" w14:textId="13B2478B" w:rsidR="00C62ACB" w:rsidRPr="0027447D" w:rsidRDefault="0027447D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453" w:type="dxa"/>
            <w:vAlign w:val="center"/>
          </w:tcPr>
          <w:p w14:paraId="1A746912" w14:textId="098955CA" w:rsidR="00C62ACB" w:rsidRPr="0027447D" w:rsidRDefault="00C62ACB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7EEF91E8" w14:textId="6FE421B0" w:rsidR="00C62ACB" w:rsidRPr="0027447D" w:rsidRDefault="0027447D" w:rsidP="00DC6A1B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491" w:type="dxa"/>
            <w:vMerge w:val="restart"/>
            <w:vAlign w:val="center"/>
          </w:tcPr>
          <w:p w14:paraId="47BD5E3A" w14:textId="559BEE92" w:rsidR="00C62ACB" w:rsidRPr="00C62ACB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C62AC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Практикум</w:t>
            </w:r>
          </w:p>
        </w:tc>
      </w:tr>
      <w:tr w:rsidR="00C62ACB" w:rsidRPr="00321D9F" w14:paraId="346FACAF" w14:textId="77777777" w:rsidTr="00DC6A1B">
        <w:tc>
          <w:tcPr>
            <w:tcW w:w="709" w:type="dxa"/>
            <w:vAlign w:val="center"/>
          </w:tcPr>
          <w:p w14:paraId="7CE86B36" w14:textId="77777777" w:rsidR="00C62ACB" w:rsidRPr="00DD5709" w:rsidRDefault="00C62ACB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B65E3A2" w14:textId="5836C476" w:rsidR="00C62ACB" w:rsidRPr="00737F75" w:rsidRDefault="00C62ACB" w:rsidP="00AA654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737F75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Охрана труда, пожарная безопасность, электробезопасность на рабочем месте</w:t>
            </w:r>
          </w:p>
        </w:tc>
        <w:tc>
          <w:tcPr>
            <w:tcW w:w="905" w:type="dxa"/>
            <w:vAlign w:val="center"/>
          </w:tcPr>
          <w:p w14:paraId="0EDAC926" w14:textId="5DFC7C97" w:rsidR="00C62ACB" w:rsidRPr="0027447D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7A635DB0" w14:textId="74ACCDDE" w:rsidR="00C62ACB" w:rsidRPr="0027447D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510E338E" w14:textId="5944CAAB" w:rsidR="00C62ACB" w:rsidRPr="0027447D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/>
            <w:vAlign w:val="center"/>
          </w:tcPr>
          <w:p w14:paraId="28DCA9ED" w14:textId="49FEF8CF" w:rsidR="00C62ACB" w:rsidRPr="00C62ACB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C62ACB" w:rsidRPr="00321D9F" w14:paraId="6A8D8C2B" w14:textId="77777777" w:rsidTr="00DC6A1B">
        <w:tc>
          <w:tcPr>
            <w:tcW w:w="709" w:type="dxa"/>
            <w:vAlign w:val="center"/>
          </w:tcPr>
          <w:p w14:paraId="77139CEE" w14:textId="77777777" w:rsidR="00C62ACB" w:rsidRPr="00DD5709" w:rsidRDefault="00C62ACB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46784368" w14:textId="694640AA" w:rsidR="00C62ACB" w:rsidRPr="00DD5709" w:rsidRDefault="00DD5709" w:rsidP="00AA654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DD5709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Эксплуатация компрессорных установок</w:t>
            </w:r>
          </w:p>
        </w:tc>
        <w:tc>
          <w:tcPr>
            <w:tcW w:w="905" w:type="dxa"/>
            <w:vAlign w:val="center"/>
          </w:tcPr>
          <w:p w14:paraId="0EBECAD2" w14:textId="01F6EAE0" w:rsidR="00C62ACB" w:rsidRPr="0027447D" w:rsidRDefault="0027447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48778C31" w14:textId="2462B34A" w:rsidR="00C62ACB" w:rsidRPr="0027447D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2D4A0C98" w14:textId="01AF80D0" w:rsidR="00C62ACB" w:rsidRPr="0027447D" w:rsidRDefault="0027447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/>
            <w:vAlign w:val="center"/>
          </w:tcPr>
          <w:p w14:paraId="0CD1E010" w14:textId="77777777" w:rsidR="00C62ACB" w:rsidRPr="00C62ACB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C62ACB" w:rsidRPr="00321D9F" w14:paraId="5774D488" w14:textId="77777777" w:rsidTr="00DC6A1B">
        <w:tc>
          <w:tcPr>
            <w:tcW w:w="709" w:type="dxa"/>
            <w:vAlign w:val="center"/>
          </w:tcPr>
          <w:p w14:paraId="22672F1A" w14:textId="77777777" w:rsidR="00C62ACB" w:rsidRPr="00DD5709" w:rsidRDefault="00C62ACB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6B86B104" w14:textId="0915E909" w:rsidR="00C62ACB" w:rsidRPr="00DD5709" w:rsidRDefault="00DD5709" w:rsidP="00AA654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DD5709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Демонтаж, разборка и сборка компрессора</w:t>
            </w:r>
          </w:p>
        </w:tc>
        <w:tc>
          <w:tcPr>
            <w:tcW w:w="905" w:type="dxa"/>
            <w:vAlign w:val="center"/>
          </w:tcPr>
          <w:p w14:paraId="2941C59D" w14:textId="4F9218BD" w:rsidR="00C62ACB" w:rsidRPr="0027447D" w:rsidRDefault="0027447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5B46E5E2" w14:textId="7984D840" w:rsidR="00C62ACB" w:rsidRPr="0027447D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49EE04BD" w14:textId="1436DC77" w:rsidR="00C62ACB" w:rsidRPr="0027447D" w:rsidRDefault="0027447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/>
            <w:vAlign w:val="center"/>
          </w:tcPr>
          <w:p w14:paraId="4B38A73E" w14:textId="77777777" w:rsidR="00C62ACB" w:rsidRPr="00C62ACB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C62ACB" w:rsidRPr="00321D9F" w14:paraId="13A0B288" w14:textId="77777777" w:rsidTr="00DC6A1B">
        <w:tc>
          <w:tcPr>
            <w:tcW w:w="709" w:type="dxa"/>
            <w:vAlign w:val="center"/>
          </w:tcPr>
          <w:p w14:paraId="52CF38D2" w14:textId="77777777" w:rsidR="00C62ACB" w:rsidRPr="00DD5709" w:rsidRDefault="00C62ACB" w:rsidP="009D1625">
            <w:pPr>
              <w:pStyle w:val="af9"/>
              <w:widowControl w:val="0"/>
              <w:numPr>
                <w:ilvl w:val="0"/>
                <w:numId w:val="4"/>
              </w:numPr>
              <w:ind w:left="43" w:firstLine="142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2C3BD88" w14:textId="5CAF19F3" w:rsidR="00C62ACB" w:rsidRPr="00DD5709" w:rsidRDefault="00DD5709" w:rsidP="00AA654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DD5709"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  <w:t>Ремонт компрессорного и вспомогательного оборудования, трубопроводов и арматуры компрессорных установок</w:t>
            </w:r>
          </w:p>
        </w:tc>
        <w:tc>
          <w:tcPr>
            <w:tcW w:w="905" w:type="dxa"/>
            <w:vAlign w:val="center"/>
          </w:tcPr>
          <w:p w14:paraId="5A4B042A" w14:textId="4D70E3B9" w:rsidR="00C62ACB" w:rsidRPr="0027447D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0AEB9F8B" w14:textId="7868FC31" w:rsidR="00C62ACB" w:rsidRPr="0027447D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0C545AA3" w14:textId="23E4DEF3" w:rsidR="00C62ACB" w:rsidRPr="0027447D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91" w:type="dxa"/>
            <w:vMerge/>
            <w:vAlign w:val="center"/>
          </w:tcPr>
          <w:p w14:paraId="1B25C91A" w14:textId="77777777" w:rsidR="00C62ACB" w:rsidRPr="00C62ACB" w:rsidRDefault="00C62AC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AA654D" w:rsidRPr="00321D9F" w14:paraId="01CC38AD" w14:textId="77777777" w:rsidTr="00DC6A1B">
        <w:tc>
          <w:tcPr>
            <w:tcW w:w="709" w:type="dxa"/>
            <w:vAlign w:val="center"/>
          </w:tcPr>
          <w:p w14:paraId="473C8B66" w14:textId="49168299" w:rsidR="00AA654D" w:rsidRPr="00091D71" w:rsidRDefault="00AA654D" w:rsidP="00AA654D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091D71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val="en-US" w:eastAsia="ru-RU" w:bidi="ru-RU"/>
              </w:rPr>
              <w:t>III</w:t>
            </w:r>
          </w:p>
        </w:tc>
        <w:tc>
          <w:tcPr>
            <w:tcW w:w="3969" w:type="dxa"/>
            <w:vAlign w:val="center"/>
          </w:tcPr>
          <w:p w14:paraId="78BCB0A7" w14:textId="3BF95D7A" w:rsidR="00AA654D" w:rsidRPr="00091D71" w:rsidRDefault="00AA654D" w:rsidP="00AA654D">
            <w:pPr>
              <w:pStyle w:val="afa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color w:val="222222"/>
                <w:sz w:val="20"/>
                <w:szCs w:val="20"/>
              </w:rPr>
            </w:pPr>
            <w:r w:rsidRPr="00091D71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Квалификационный экзамен</w:t>
            </w:r>
          </w:p>
        </w:tc>
        <w:tc>
          <w:tcPr>
            <w:tcW w:w="905" w:type="dxa"/>
            <w:vAlign w:val="center"/>
          </w:tcPr>
          <w:p w14:paraId="79D1E662" w14:textId="2FDBC2D1" w:rsidR="00AA654D" w:rsidRPr="00091D71" w:rsidRDefault="00AA654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91D71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1453" w:type="dxa"/>
            <w:vAlign w:val="center"/>
          </w:tcPr>
          <w:p w14:paraId="04803737" w14:textId="6E9FE832" w:rsidR="00AA654D" w:rsidRPr="00091D71" w:rsidRDefault="00AA654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91D71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74" w:type="dxa"/>
            <w:vAlign w:val="center"/>
          </w:tcPr>
          <w:p w14:paraId="45D2E4F7" w14:textId="079BC4DF" w:rsidR="00AA654D" w:rsidRPr="00091D71" w:rsidRDefault="00AA654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091D71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91" w:type="dxa"/>
            <w:vAlign w:val="center"/>
          </w:tcPr>
          <w:p w14:paraId="46A6A31C" w14:textId="17C02D52" w:rsidR="00AA654D" w:rsidRPr="00C62ACB" w:rsidRDefault="00AA654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C62ACB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Тест/устный опрос</w:t>
            </w:r>
          </w:p>
        </w:tc>
      </w:tr>
      <w:tr w:rsidR="00AA654D" w:rsidRPr="00321D9F" w14:paraId="2A89E185" w14:textId="77777777" w:rsidTr="00DC6A1B">
        <w:tc>
          <w:tcPr>
            <w:tcW w:w="709" w:type="dxa"/>
            <w:vAlign w:val="center"/>
          </w:tcPr>
          <w:p w14:paraId="3BF9B372" w14:textId="77777777" w:rsidR="00AA654D" w:rsidRPr="00091D71" w:rsidRDefault="00AA654D" w:rsidP="00AA654D">
            <w:pPr>
              <w:pStyle w:val="af9"/>
              <w:widowControl w:val="0"/>
              <w:ind w:left="185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969" w:type="dxa"/>
            <w:vAlign w:val="center"/>
          </w:tcPr>
          <w:p w14:paraId="7565ED55" w14:textId="6D59504F" w:rsidR="00AA654D" w:rsidRPr="00091D71" w:rsidRDefault="00AA654D" w:rsidP="00AA654D">
            <w:pPr>
              <w:pStyle w:val="afa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</w:pPr>
            <w:r w:rsidRPr="00091D71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lang w:bidi="ru-RU"/>
              </w:rPr>
              <w:t>Итого</w:t>
            </w:r>
          </w:p>
        </w:tc>
        <w:tc>
          <w:tcPr>
            <w:tcW w:w="905" w:type="dxa"/>
            <w:vAlign w:val="center"/>
          </w:tcPr>
          <w:p w14:paraId="624EDCAC" w14:textId="2058854A" w:rsidR="00AA654D" w:rsidRPr="0088568B" w:rsidRDefault="0027447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568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69</w:t>
            </w:r>
          </w:p>
        </w:tc>
        <w:tc>
          <w:tcPr>
            <w:tcW w:w="1453" w:type="dxa"/>
            <w:vAlign w:val="center"/>
          </w:tcPr>
          <w:p w14:paraId="0674AA00" w14:textId="1708C240" w:rsidR="00AA654D" w:rsidRPr="0088568B" w:rsidRDefault="0088568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568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41</w:t>
            </w:r>
          </w:p>
        </w:tc>
        <w:tc>
          <w:tcPr>
            <w:tcW w:w="1674" w:type="dxa"/>
            <w:vAlign w:val="center"/>
          </w:tcPr>
          <w:p w14:paraId="44AA6A9C" w14:textId="120FBFB9" w:rsidR="00AA654D" w:rsidRPr="0088568B" w:rsidRDefault="0088568B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568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24</w:t>
            </w:r>
          </w:p>
        </w:tc>
        <w:tc>
          <w:tcPr>
            <w:tcW w:w="1491" w:type="dxa"/>
            <w:vAlign w:val="center"/>
          </w:tcPr>
          <w:p w14:paraId="58C8CDBE" w14:textId="36912D51" w:rsidR="00AA654D" w:rsidRPr="00C62ACB" w:rsidRDefault="00AA654D" w:rsidP="00AA654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C62ACB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-</w:t>
            </w:r>
          </w:p>
        </w:tc>
      </w:tr>
    </w:tbl>
    <w:p w14:paraId="6DAD98F3" w14:textId="4B73ED05" w:rsidR="00C73AFA" w:rsidRPr="00321D9F" w:rsidRDefault="00C73AFA" w:rsidP="00C73AFA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3958C191" w14:textId="77777777" w:rsidR="00C73AFA" w:rsidRPr="00321D9F" w:rsidRDefault="00C73AFA">
      <w:pP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  <w:r w:rsidRPr="00321D9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6217F08B" w14:textId="77777777" w:rsidR="00C73AFA" w:rsidRPr="00321D9F" w:rsidRDefault="00C73AFA" w:rsidP="00C73AFA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57C1594E" w14:textId="2BA82C05" w:rsidR="00DD453E" w:rsidRPr="00091D71" w:rsidRDefault="00DD453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0" w:name="_Toc56407192"/>
      <w:r w:rsidRPr="00091D71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ПРОФЕССИОНАЛЬНЫЙ ЦИКЛ</w:t>
      </w:r>
      <w:bookmarkEnd w:id="20"/>
    </w:p>
    <w:p w14:paraId="2F8BD835" w14:textId="77777777" w:rsidR="00DD453E" w:rsidRPr="00091D71" w:rsidRDefault="00DD453E" w:rsidP="00DD453E">
      <w:pPr>
        <w:widowControl w:val="0"/>
        <w:spacing w:after="0" w:line="240" w:lineRule="auto"/>
        <w:ind w:left="547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22F23F0D" w14:textId="218B9BD4" w:rsidR="00DD453E" w:rsidRPr="00091D71" w:rsidRDefault="00DD453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Учебно-тематический план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62"/>
        <w:gridCol w:w="8789"/>
        <w:gridCol w:w="845"/>
      </w:tblGrid>
      <w:tr w:rsidR="00E76F1E" w:rsidRPr="00091D71" w14:paraId="5BCBEA3B" w14:textId="77777777" w:rsidTr="00E76F1E">
        <w:tc>
          <w:tcPr>
            <w:tcW w:w="562" w:type="dxa"/>
            <w:vAlign w:val="center"/>
          </w:tcPr>
          <w:p w14:paraId="1B4B516F" w14:textId="43CFC728" w:rsidR="00E76F1E" w:rsidRPr="00091D71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091D7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№ п/п</w:t>
            </w:r>
          </w:p>
        </w:tc>
        <w:tc>
          <w:tcPr>
            <w:tcW w:w="8789" w:type="dxa"/>
            <w:vAlign w:val="center"/>
          </w:tcPr>
          <w:p w14:paraId="337FD3A9" w14:textId="434618E7" w:rsidR="00E76F1E" w:rsidRPr="00091D71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091D7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Наименование разделов и подразделов</w:t>
            </w:r>
          </w:p>
        </w:tc>
        <w:tc>
          <w:tcPr>
            <w:tcW w:w="845" w:type="dxa"/>
            <w:vAlign w:val="center"/>
          </w:tcPr>
          <w:p w14:paraId="49E7C70C" w14:textId="10E8AEF7" w:rsidR="00E76F1E" w:rsidRPr="00091D71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091D7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Всего</w:t>
            </w:r>
            <w:r w:rsidRPr="00091D71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br/>
              <w:t>часов</w:t>
            </w:r>
          </w:p>
        </w:tc>
      </w:tr>
      <w:tr w:rsidR="00E76F1E" w:rsidRPr="00321D9F" w14:paraId="1622E0E7" w14:textId="77777777" w:rsidTr="00E76F1E">
        <w:tc>
          <w:tcPr>
            <w:tcW w:w="562" w:type="dxa"/>
            <w:vAlign w:val="center"/>
          </w:tcPr>
          <w:p w14:paraId="1D569AB6" w14:textId="280AEAAD" w:rsidR="00E76F1E" w:rsidRPr="005A2EC0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A2EC0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8789" w:type="dxa"/>
            <w:vAlign w:val="center"/>
          </w:tcPr>
          <w:p w14:paraId="1E79FF00" w14:textId="6181C059" w:rsidR="00E76F1E" w:rsidRPr="005A2EC0" w:rsidRDefault="00AB7A77" w:rsidP="00E76F1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A2EC0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Введение</w:t>
            </w:r>
          </w:p>
        </w:tc>
        <w:tc>
          <w:tcPr>
            <w:tcW w:w="845" w:type="dxa"/>
            <w:vAlign w:val="center"/>
          </w:tcPr>
          <w:p w14:paraId="49387665" w14:textId="768C2E32" w:rsidR="00E76F1E" w:rsidRPr="005A2EC0" w:rsidRDefault="00465D8B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5A2EC0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E76F1E" w:rsidRPr="00321D9F" w14:paraId="64707D06" w14:textId="77777777" w:rsidTr="00E76F1E">
        <w:tc>
          <w:tcPr>
            <w:tcW w:w="562" w:type="dxa"/>
            <w:vAlign w:val="center"/>
          </w:tcPr>
          <w:p w14:paraId="411CF218" w14:textId="2DEED267" w:rsidR="00E76F1E" w:rsidRPr="00DD5709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D5709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8789" w:type="dxa"/>
            <w:vAlign w:val="center"/>
          </w:tcPr>
          <w:p w14:paraId="0E805BF6" w14:textId="635A58CB" w:rsidR="00E76F1E" w:rsidRPr="00A7268E" w:rsidRDefault="00A7268E" w:rsidP="00E76F1E">
            <w:pPr>
              <w:widowControl w:val="0"/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7268E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Сведения из технической механики и технологии перекачиваемых газов</w:t>
            </w:r>
          </w:p>
        </w:tc>
        <w:tc>
          <w:tcPr>
            <w:tcW w:w="845" w:type="dxa"/>
            <w:vAlign w:val="center"/>
          </w:tcPr>
          <w:p w14:paraId="6D54ACA7" w14:textId="037E0960" w:rsidR="00E76F1E" w:rsidRPr="00A50FF4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A50FF4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</w:tr>
      <w:tr w:rsidR="00E76F1E" w:rsidRPr="00321D9F" w14:paraId="6258C949" w14:textId="77777777" w:rsidTr="00E76F1E">
        <w:tc>
          <w:tcPr>
            <w:tcW w:w="562" w:type="dxa"/>
            <w:vAlign w:val="center"/>
          </w:tcPr>
          <w:p w14:paraId="7344CB6D" w14:textId="1270B640" w:rsidR="00E76F1E" w:rsidRPr="00F04F29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F04F29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2.1.</w:t>
            </w:r>
          </w:p>
        </w:tc>
        <w:tc>
          <w:tcPr>
            <w:tcW w:w="8789" w:type="dxa"/>
            <w:vAlign w:val="center"/>
          </w:tcPr>
          <w:p w14:paraId="313D0810" w14:textId="3002E482" w:rsidR="00E76F1E" w:rsidRPr="00F04F29" w:rsidRDefault="00F04F29" w:rsidP="00E76F1E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F04F29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Основные физические явления</w:t>
            </w:r>
          </w:p>
        </w:tc>
        <w:tc>
          <w:tcPr>
            <w:tcW w:w="845" w:type="dxa"/>
            <w:vAlign w:val="center"/>
          </w:tcPr>
          <w:p w14:paraId="0D6B2435" w14:textId="153A54D6" w:rsidR="00E76F1E" w:rsidRPr="00A50FF4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50FF4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E76F1E" w:rsidRPr="00321D9F" w14:paraId="431E8C69" w14:textId="77777777" w:rsidTr="00E76F1E">
        <w:tc>
          <w:tcPr>
            <w:tcW w:w="562" w:type="dxa"/>
            <w:vAlign w:val="center"/>
          </w:tcPr>
          <w:p w14:paraId="2CDEC46E" w14:textId="72AF6291" w:rsidR="00E76F1E" w:rsidRPr="00F04F29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F04F29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2.2.</w:t>
            </w:r>
          </w:p>
        </w:tc>
        <w:tc>
          <w:tcPr>
            <w:tcW w:w="8789" w:type="dxa"/>
            <w:vAlign w:val="center"/>
          </w:tcPr>
          <w:p w14:paraId="79227651" w14:textId="3BFCE4A4" w:rsidR="00E76F1E" w:rsidRPr="00F04F29" w:rsidRDefault="00F04F29" w:rsidP="00E76F1E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F04F29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Основы технологии перекачиваемых газов</w:t>
            </w:r>
          </w:p>
        </w:tc>
        <w:tc>
          <w:tcPr>
            <w:tcW w:w="845" w:type="dxa"/>
            <w:vAlign w:val="center"/>
          </w:tcPr>
          <w:p w14:paraId="3A21F0C5" w14:textId="74815909" w:rsidR="00E76F1E" w:rsidRPr="00A50FF4" w:rsidRDefault="0027447D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</w:tr>
      <w:tr w:rsidR="00E76F1E" w:rsidRPr="00321D9F" w14:paraId="6EE89EA1" w14:textId="77777777" w:rsidTr="00E76F1E">
        <w:tc>
          <w:tcPr>
            <w:tcW w:w="562" w:type="dxa"/>
            <w:vAlign w:val="center"/>
          </w:tcPr>
          <w:p w14:paraId="1681912E" w14:textId="34533895" w:rsidR="00E76F1E" w:rsidRPr="00DD5709" w:rsidRDefault="00E76F1E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D5709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8789" w:type="dxa"/>
            <w:vAlign w:val="center"/>
          </w:tcPr>
          <w:p w14:paraId="03AB5646" w14:textId="2A17C68C" w:rsidR="00E76F1E" w:rsidRPr="00DD5709" w:rsidRDefault="00DD5709" w:rsidP="00E76F1E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D5709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Основы классификации компрессоров, их устройство и назначение</w:t>
            </w:r>
          </w:p>
        </w:tc>
        <w:tc>
          <w:tcPr>
            <w:tcW w:w="845" w:type="dxa"/>
            <w:vAlign w:val="center"/>
          </w:tcPr>
          <w:p w14:paraId="5F19769F" w14:textId="71CE7022" w:rsidR="00E76F1E" w:rsidRPr="0027447D" w:rsidRDefault="0027447D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</w:tr>
      <w:tr w:rsidR="00176136" w:rsidRPr="00321D9F" w14:paraId="6DE31A19" w14:textId="77777777" w:rsidTr="00E76F1E">
        <w:tc>
          <w:tcPr>
            <w:tcW w:w="562" w:type="dxa"/>
            <w:vAlign w:val="center"/>
          </w:tcPr>
          <w:p w14:paraId="644C6797" w14:textId="22316C93" w:rsidR="00176136" w:rsidRPr="00A10CFC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0CFC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3.1.</w:t>
            </w:r>
          </w:p>
        </w:tc>
        <w:tc>
          <w:tcPr>
            <w:tcW w:w="8789" w:type="dxa"/>
            <w:vAlign w:val="center"/>
          </w:tcPr>
          <w:p w14:paraId="622EE6BE" w14:textId="02720830" w:rsidR="00176136" w:rsidRPr="00A10CFC" w:rsidRDefault="00A10CFC" w:rsidP="00A10CFC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A10CFC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Поршневые компрессоры</w:t>
            </w:r>
          </w:p>
        </w:tc>
        <w:tc>
          <w:tcPr>
            <w:tcW w:w="845" w:type="dxa"/>
            <w:vAlign w:val="center"/>
          </w:tcPr>
          <w:p w14:paraId="3C56ED87" w14:textId="78E3BF59" w:rsidR="00176136" w:rsidRPr="0027447D" w:rsidRDefault="0027447D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176136" w:rsidRPr="00321D9F" w14:paraId="7C4C985C" w14:textId="77777777" w:rsidTr="00E76F1E">
        <w:tc>
          <w:tcPr>
            <w:tcW w:w="562" w:type="dxa"/>
            <w:vAlign w:val="center"/>
          </w:tcPr>
          <w:p w14:paraId="63DC2571" w14:textId="3FC16E5D" w:rsidR="00176136" w:rsidRPr="00A10CFC" w:rsidRDefault="00176136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A10CFC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3.2.</w:t>
            </w:r>
          </w:p>
        </w:tc>
        <w:tc>
          <w:tcPr>
            <w:tcW w:w="8789" w:type="dxa"/>
            <w:vAlign w:val="center"/>
          </w:tcPr>
          <w:p w14:paraId="0F953FBD" w14:textId="7E07A81B" w:rsidR="00176136" w:rsidRPr="00A10CFC" w:rsidRDefault="00A10CFC" w:rsidP="00E76F1E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A10CFC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Центробежные компрессорные машины</w:t>
            </w:r>
          </w:p>
        </w:tc>
        <w:tc>
          <w:tcPr>
            <w:tcW w:w="845" w:type="dxa"/>
            <w:vAlign w:val="center"/>
          </w:tcPr>
          <w:p w14:paraId="6BBAE769" w14:textId="72FE6D55" w:rsidR="00176136" w:rsidRPr="0027447D" w:rsidRDefault="0027447D" w:rsidP="00E76F1E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E76F1E" w:rsidRPr="00321D9F" w14:paraId="2D469F3F" w14:textId="77777777" w:rsidTr="00E76F1E">
        <w:tc>
          <w:tcPr>
            <w:tcW w:w="562" w:type="dxa"/>
            <w:vAlign w:val="center"/>
          </w:tcPr>
          <w:p w14:paraId="0031CD06" w14:textId="7E700017" w:rsidR="00E76F1E" w:rsidRPr="00DD5709" w:rsidRDefault="00E76F1E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D5709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8789" w:type="dxa"/>
            <w:vAlign w:val="center"/>
          </w:tcPr>
          <w:p w14:paraId="119316B4" w14:textId="00FAAD34" w:rsidR="00E76F1E" w:rsidRPr="0027447D" w:rsidRDefault="00DD5709" w:rsidP="00BB4A29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Основы классификации трубопроводов, арматуры и вспомогательного оборудования, и компрессорных установок</w:t>
            </w:r>
          </w:p>
        </w:tc>
        <w:tc>
          <w:tcPr>
            <w:tcW w:w="845" w:type="dxa"/>
            <w:vAlign w:val="center"/>
          </w:tcPr>
          <w:p w14:paraId="52DAC1B8" w14:textId="0306C837" w:rsidR="00E76F1E" w:rsidRPr="0027447D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</w:tr>
      <w:tr w:rsidR="00176136" w:rsidRPr="00321D9F" w14:paraId="79C26E01" w14:textId="77777777" w:rsidTr="00E76F1E">
        <w:tc>
          <w:tcPr>
            <w:tcW w:w="562" w:type="dxa"/>
            <w:vAlign w:val="center"/>
          </w:tcPr>
          <w:p w14:paraId="6C0883D3" w14:textId="6927A419" w:rsidR="00176136" w:rsidRPr="00B72427" w:rsidRDefault="0017613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B7242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4.1.</w:t>
            </w:r>
          </w:p>
        </w:tc>
        <w:tc>
          <w:tcPr>
            <w:tcW w:w="8789" w:type="dxa"/>
            <w:vAlign w:val="center"/>
          </w:tcPr>
          <w:p w14:paraId="1DB634F5" w14:textId="1312667A" w:rsidR="00176136" w:rsidRPr="00B72427" w:rsidRDefault="00B72427" w:rsidP="00BB4A29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B7242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Трубопроводы</w:t>
            </w:r>
          </w:p>
        </w:tc>
        <w:tc>
          <w:tcPr>
            <w:tcW w:w="845" w:type="dxa"/>
            <w:vAlign w:val="center"/>
          </w:tcPr>
          <w:p w14:paraId="721A65DB" w14:textId="53DA8953" w:rsidR="00176136" w:rsidRPr="0027447D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176136" w:rsidRPr="00321D9F" w14:paraId="0AB31CCE" w14:textId="77777777" w:rsidTr="00E76F1E">
        <w:tc>
          <w:tcPr>
            <w:tcW w:w="562" w:type="dxa"/>
            <w:vAlign w:val="center"/>
          </w:tcPr>
          <w:p w14:paraId="094BE561" w14:textId="73905E54" w:rsidR="00176136" w:rsidRPr="00B72427" w:rsidRDefault="00176136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B7242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4.2.</w:t>
            </w:r>
          </w:p>
        </w:tc>
        <w:tc>
          <w:tcPr>
            <w:tcW w:w="8789" w:type="dxa"/>
            <w:vAlign w:val="center"/>
          </w:tcPr>
          <w:p w14:paraId="3FAB7CA0" w14:textId="20BC7A19" w:rsidR="00176136" w:rsidRPr="00B72427" w:rsidRDefault="00C81418" w:rsidP="00B72427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B7242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Трубопроводная арматура</w:t>
            </w:r>
          </w:p>
        </w:tc>
        <w:tc>
          <w:tcPr>
            <w:tcW w:w="845" w:type="dxa"/>
            <w:vAlign w:val="center"/>
          </w:tcPr>
          <w:p w14:paraId="30D8DD6B" w14:textId="78753918" w:rsidR="00176136" w:rsidRPr="0027447D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F77A89" w:rsidRPr="00321D9F" w14:paraId="3F759C7C" w14:textId="77777777" w:rsidTr="00E76F1E">
        <w:tc>
          <w:tcPr>
            <w:tcW w:w="562" w:type="dxa"/>
            <w:vAlign w:val="center"/>
          </w:tcPr>
          <w:p w14:paraId="6966AB20" w14:textId="3FD2138D" w:rsidR="00F77A89" w:rsidRPr="00B72427" w:rsidRDefault="00F77A89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B7242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4.3.</w:t>
            </w:r>
          </w:p>
        </w:tc>
        <w:tc>
          <w:tcPr>
            <w:tcW w:w="8789" w:type="dxa"/>
            <w:vAlign w:val="center"/>
          </w:tcPr>
          <w:p w14:paraId="22BFCBE2" w14:textId="72072870" w:rsidR="00F77A89" w:rsidRPr="00B72427" w:rsidRDefault="00B72427" w:rsidP="00B72427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B72427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Вспомогательное оборудование</w:t>
            </w:r>
          </w:p>
        </w:tc>
        <w:tc>
          <w:tcPr>
            <w:tcW w:w="845" w:type="dxa"/>
            <w:vAlign w:val="center"/>
          </w:tcPr>
          <w:p w14:paraId="32FD6E1A" w14:textId="214A563B" w:rsidR="00F77A89" w:rsidRPr="0027447D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661AC7" w:rsidRPr="00321D9F" w14:paraId="515A4892" w14:textId="77777777" w:rsidTr="00E76F1E">
        <w:tc>
          <w:tcPr>
            <w:tcW w:w="562" w:type="dxa"/>
            <w:vAlign w:val="center"/>
          </w:tcPr>
          <w:p w14:paraId="41CD480C" w14:textId="53DE4D64" w:rsidR="00661AC7" w:rsidRPr="00DD5709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D5709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8789" w:type="dxa"/>
            <w:vAlign w:val="center"/>
          </w:tcPr>
          <w:p w14:paraId="7B51DA2F" w14:textId="629FD90E" w:rsidR="00661AC7" w:rsidRPr="00DD5709" w:rsidRDefault="00DD5709" w:rsidP="00BB4A29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D5709">
              <w:rPr>
                <w:rFonts w:ascii="Century Gothic" w:hAnsi="Century Gothic" w:cs="Arial"/>
                <w:b/>
                <w:color w:val="222222"/>
                <w:sz w:val="20"/>
                <w:szCs w:val="20"/>
              </w:rPr>
              <w:t>Эксплуатация компрессорных установок</w:t>
            </w:r>
          </w:p>
        </w:tc>
        <w:tc>
          <w:tcPr>
            <w:tcW w:w="845" w:type="dxa"/>
            <w:vAlign w:val="center"/>
          </w:tcPr>
          <w:p w14:paraId="0E2C3783" w14:textId="5C3EFAA3" w:rsidR="00661AC7" w:rsidRPr="0027447D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</w:tr>
      <w:tr w:rsidR="00661AC7" w:rsidRPr="00321D9F" w14:paraId="6D8F53F9" w14:textId="77777777" w:rsidTr="00E76F1E">
        <w:tc>
          <w:tcPr>
            <w:tcW w:w="562" w:type="dxa"/>
            <w:vAlign w:val="center"/>
          </w:tcPr>
          <w:p w14:paraId="1A99E0B5" w14:textId="105CDBE7" w:rsidR="00661AC7" w:rsidRPr="009D162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9D162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5.1.</w:t>
            </w:r>
          </w:p>
        </w:tc>
        <w:tc>
          <w:tcPr>
            <w:tcW w:w="8789" w:type="dxa"/>
            <w:vAlign w:val="center"/>
          </w:tcPr>
          <w:p w14:paraId="1C4E45E4" w14:textId="3BAE2089" w:rsidR="00661AC7" w:rsidRPr="009D1625" w:rsidRDefault="009D1625" w:rsidP="00BB4A29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lang w:bidi="ru-RU"/>
              </w:rPr>
            </w:pPr>
            <w:r w:rsidRPr="009D1625">
              <w:rPr>
                <w:rFonts w:ascii="Century Gothic" w:hAnsi="Century Gothic" w:cs="Arial"/>
                <w:bCs/>
                <w:color w:val="222222"/>
                <w:sz w:val="20"/>
                <w:szCs w:val="20"/>
                <w:lang w:bidi="ru-RU"/>
              </w:rPr>
              <w:t>Организация безопасного производства работ</w:t>
            </w:r>
          </w:p>
        </w:tc>
        <w:tc>
          <w:tcPr>
            <w:tcW w:w="845" w:type="dxa"/>
            <w:vAlign w:val="center"/>
          </w:tcPr>
          <w:p w14:paraId="01DBEFE8" w14:textId="005F7985" w:rsidR="00661AC7" w:rsidRPr="0027447D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661AC7" w:rsidRPr="00321D9F" w14:paraId="5ED29E3B" w14:textId="77777777" w:rsidTr="00E76F1E">
        <w:tc>
          <w:tcPr>
            <w:tcW w:w="562" w:type="dxa"/>
            <w:vAlign w:val="center"/>
          </w:tcPr>
          <w:p w14:paraId="61B6DBC4" w14:textId="2B360FD8" w:rsidR="00661AC7" w:rsidRPr="009D162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9D162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5.2.</w:t>
            </w:r>
          </w:p>
        </w:tc>
        <w:tc>
          <w:tcPr>
            <w:tcW w:w="8789" w:type="dxa"/>
            <w:vAlign w:val="center"/>
          </w:tcPr>
          <w:p w14:paraId="3F19CF16" w14:textId="4B02684D" w:rsidR="00661AC7" w:rsidRPr="009D1625" w:rsidRDefault="009D1625" w:rsidP="00BB4A29">
            <w:pPr>
              <w:widowControl w:val="0"/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</w:pPr>
            <w:r w:rsidRPr="009D1625">
              <w:rPr>
                <w:rFonts w:ascii="Century Gothic" w:hAnsi="Century Gothic" w:cs="Arial"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Поршневые компрессоры</w:t>
            </w:r>
          </w:p>
        </w:tc>
        <w:tc>
          <w:tcPr>
            <w:tcW w:w="845" w:type="dxa"/>
            <w:vAlign w:val="center"/>
          </w:tcPr>
          <w:p w14:paraId="5C2A5383" w14:textId="3E2DD441" w:rsidR="00661AC7" w:rsidRPr="0027447D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661AC7" w:rsidRPr="00321D9F" w14:paraId="4A3CCC42" w14:textId="77777777" w:rsidTr="00E76F1E">
        <w:tc>
          <w:tcPr>
            <w:tcW w:w="562" w:type="dxa"/>
            <w:vAlign w:val="center"/>
          </w:tcPr>
          <w:p w14:paraId="5D22A93F" w14:textId="0ADA170A" w:rsidR="00661AC7" w:rsidRPr="009D1625" w:rsidRDefault="00661AC7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9D162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5.3.</w:t>
            </w:r>
          </w:p>
        </w:tc>
        <w:tc>
          <w:tcPr>
            <w:tcW w:w="8789" w:type="dxa"/>
            <w:vAlign w:val="center"/>
          </w:tcPr>
          <w:p w14:paraId="15C3B4F9" w14:textId="19CB4B71" w:rsidR="00661AC7" w:rsidRPr="009D1625" w:rsidRDefault="009D1625" w:rsidP="009D1625">
            <w:pPr>
              <w:widowControl w:val="0"/>
              <w:jc w:val="both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9D1625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Ротационные компрессоры</w:t>
            </w:r>
          </w:p>
        </w:tc>
        <w:tc>
          <w:tcPr>
            <w:tcW w:w="845" w:type="dxa"/>
            <w:vAlign w:val="center"/>
          </w:tcPr>
          <w:p w14:paraId="10027B31" w14:textId="6F2D1791" w:rsidR="00661AC7" w:rsidRPr="0027447D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9D1625" w:rsidRPr="00321D9F" w14:paraId="21BDF340" w14:textId="77777777" w:rsidTr="00E76F1E">
        <w:tc>
          <w:tcPr>
            <w:tcW w:w="562" w:type="dxa"/>
            <w:vAlign w:val="center"/>
          </w:tcPr>
          <w:p w14:paraId="100DD8F4" w14:textId="07A3AC46" w:rsidR="009D1625" w:rsidRPr="009D1625" w:rsidRDefault="009D162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9D162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5.4.</w:t>
            </w:r>
          </w:p>
        </w:tc>
        <w:tc>
          <w:tcPr>
            <w:tcW w:w="8789" w:type="dxa"/>
            <w:vAlign w:val="center"/>
          </w:tcPr>
          <w:p w14:paraId="7E48CD6C" w14:textId="0EE5155F" w:rsidR="009D1625" w:rsidRPr="009D1625" w:rsidRDefault="009D1625" w:rsidP="009D1625">
            <w:pPr>
              <w:widowControl w:val="0"/>
              <w:jc w:val="both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9D1625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Турбокомпрессоры</w:t>
            </w:r>
          </w:p>
        </w:tc>
        <w:tc>
          <w:tcPr>
            <w:tcW w:w="845" w:type="dxa"/>
            <w:vAlign w:val="center"/>
          </w:tcPr>
          <w:p w14:paraId="49FD9EB2" w14:textId="68C4FAC9" w:rsidR="009D1625" w:rsidRPr="0027447D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9D1625" w:rsidRPr="00321D9F" w14:paraId="3EC9F12E" w14:textId="77777777" w:rsidTr="00E76F1E">
        <w:tc>
          <w:tcPr>
            <w:tcW w:w="562" w:type="dxa"/>
            <w:vAlign w:val="center"/>
          </w:tcPr>
          <w:p w14:paraId="6AE51EED" w14:textId="02458A3B" w:rsidR="009D1625" w:rsidRPr="009D1625" w:rsidRDefault="009D162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9D162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5.5.</w:t>
            </w:r>
          </w:p>
        </w:tc>
        <w:tc>
          <w:tcPr>
            <w:tcW w:w="8789" w:type="dxa"/>
            <w:vAlign w:val="center"/>
          </w:tcPr>
          <w:p w14:paraId="72E04F8C" w14:textId="47FD611B" w:rsidR="009D1625" w:rsidRPr="009D1625" w:rsidRDefault="009D1625" w:rsidP="009D1625">
            <w:pPr>
              <w:widowControl w:val="0"/>
              <w:jc w:val="both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9D1625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Винтовые компрессоры</w:t>
            </w:r>
          </w:p>
        </w:tc>
        <w:tc>
          <w:tcPr>
            <w:tcW w:w="845" w:type="dxa"/>
            <w:vAlign w:val="center"/>
          </w:tcPr>
          <w:p w14:paraId="2258ABF7" w14:textId="0078B82C" w:rsidR="009D1625" w:rsidRPr="0027447D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9D1625" w:rsidRPr="00321D9F" w14:paraId="0284C52C" w14:textId="77777777" w:rsidTr="00E76F1E">
        <w:tc>
          <w:tcPr>
            <w:tcW w:w="562" w:type="dxa"/>
            <w:vAlign w:val="center"/>
          </w:tcPr>
          <w:p w14:paraId="26B19EB6" w14:textId="3B168CEC" w:rsidR="009D1625" w:rsidRPr="009D1625" w:rsidRDefault="009D162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9D162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5.6.</w:t>
            </w:r>
          </w:p>
        </w:tc>
        <w:tc>
          <w:tcPr>
            <w:tcW w:w="8789" w:type="dxa"/>
            <w:vAlign w:val="center"/>
          </w:tcPr>
          <w:p w14:paraId="072279AC" w14:textId="0E03A1DC" w:rsidR="009D1625" w:rsidRPr="009D1625" w:rsidRDefault="009D1625" w:rsidP="009D1625">
            <w:pPr>
              <w:widowControl w:val="0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9D1625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Действия в аварийных ситуациях</w:t>
            </w:r>
          </w:p>
        </w:tc>
        <w:tc>
          <w:tcPr>
            <w:tcW w:w="845" w:type="dxa"/>
            <w:vAlign w:val="center"/>
          </w:tcPr>
          <w:p w14:paraId="50A26EE2" w14:textId="73AB4ABD" w:rsidR="009D1625" w:rsidRPr="0027447D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661AC7" w:rsidRPr="00321D9F" w14:paraId="42B7BB54" w14:textId="77777777" w:rsidTr="00E76F1E">
        <w:tc>
          <w:tcPr>
            <w:tcW w:w="562" w:type="dxa"/>
            <w:vAlign w:val="center"/>
          </w:tcPr>
          <w:p w14:paraId="6D1262AD" w14:textId="67BC1ECA" w:rsidR="00661AC7" w:rsidRPr="00DD5709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D5709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  <w:r w:rsidR="00661AC7" w:rsidRPr="00DD5709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.</w:t>
            </w:r>
          </w:p>
        </w:tc>
        <w:tc>
          <w:tcPr>
            <w:tcW w:w="8789" w:type="dxa"/>
            <w:vAlign w:val="center"/>
          </w:tcPr>
          <w:p w14:paraId="75606E2C" w14:textId="28FF4841" w:rsidR="00661AC7" w:rsidRPr="00DD5709" w:rsidRDefault="00DD5709" w:rsidP="00BB4A29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DD5709">
              <w:rPr>
                <w:rFonts w:ascii="Century Gothic" w:hAnsi="Century Gothic" w:cs="Arial"/>
                <w:b/>
                <w:bCs/>
                <w:color w:val="222222"/>
                <w:sz w:val="20"/>
                <w:szCs w:val="20"/>
                <w:shd w:val="clear" w:color="auto" w:fill="FFFFFF"/>
                <w:lang w:bidi="ru-RU"/>
              </w:rPr>
              <w:t>Сведения о ремонте и техническом обслуживании компрессорных установок</w:t>
            </w:r>
          </w:p>
        </w:tc>
        <w:tc>
          <w:tcPr>
            <w:tcW w:w="845" w:type="dxa"/>
            <w:vAlign w:val="center"/>
          </w:tcPr>
          <w:p w14:paraId="0F6F7A69" w14:textId="565036B0" w:rsidR="00661AC7" w:rsidRPr="00321D9F" w:rsidRDefault="0027447D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highlight w:val="yellow"/>
                <w:lang w:eastAsia="ru-RU" w:bidi="ru-RU"/>
              </w:rPr>
            </w:pPr>
            <w:r w:rsidRPr="0027447D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</w:tr>
      <w:tr w:rsidR="00A16085" w:rsidRPr="00321D9F" w14:paraId="35475686" w14:textId="77777777" w:rsidTr="00E76F1E">
        <w:tc>
          <w:tcPr>
            <w:tcW w:w="562" w:type="dxa"/>
            <w:vAlign w:val="center"/>
          </w:tcPr>
          <w:p w14:paraId="5F094E09" w14:textId="24F0498B" w:rsidR="00A16085" w:rsidRPr="00737F7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737F7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7.</w:t>
            </w:r>
          </w:p>
        </w:tc>
        <w:tc>
          <w:tcPr>
            <w:tcW w:w="8789" w:type="dxa"/>
            <w:vAlign w:val="center"/>
          </w:tcPr>
          <w:p w14:paraId="03039241" w14:textId="2CECC2C3" w:rsidR="00A16085" w:rsidRPr="00737F75" w:rsidRDefault="00633601" w:rsidP="00BB4A29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737F7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Охрана труда, пожарная безопасность, электробезопасность</w:t>
            </w:r>
            <w:r w:rsidR="00A16085" w:rsidRPr="00737F75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 xml:space="preserve"> на рабочем месте</w:t>
            </w:r>
          </w:p>
        </w:tc>
        <w:tc>
          <w:tcPr>
            <w:tcW w:w="845" w:type="dxa"/>
            <w:vAlign w:val="center"/>
          </w:tcPr>
          <w:p w14:paraId="3B0E7911" w14:textId="73DC2B5A" w:rsidR="00A16085" w:rsidRPr="00737F7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737F75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A16085" w:rsidRPr="00321D9F" w14:paraId="6586F22C" w14:textId="77777777" w:rsidTr="00E76F1E">
        <w:tc>
          <w:tcPr>
            <w:tcW w:w="562" w:type="dxa"/>
            <w:vAlign w:val="center"/>
          </w:tcPr>
          <w:p w14:paraId="213D91FB" w14:textId="327019F7" w:rsidR="00A16085" w:rsidRPr="00737F7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737F7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6.1.</w:t>
            </w:r>
          </w:p>
        </w:tc>
        <w:tc>
          <w:tcPr>
            <w:tcW w:w="8789" w:type="dxa"/>
            <w:vAlign w:val="center"/>
          </w:tcPr>
          <w:p w14:paraId="52161749" w14:textId="1D567549" w:rsidR="00A16085" w:rsidRPr="00737F75" w:rsidRDefault="00A16085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737F7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Охрана труда</w:t>
            </w:r>
          </w:p>
        </w:tc>
        <w:tc>
          <w:tcPr>
            <w:tcW w:w="845" w:type="dxa"/>
            <w:vAlign w:val="center"/>
          </w:tcPr>
          <w:p w14:paraId="348821D7" w14:textId="37773F53" w:rsidR="00A16085" w:rsidRPr="00737F7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737F7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</w:tr>
      <w:tr w:rsidR="00A16085" w:rsidRPr="00321D9F" w14:paraId="3B4DD12A" w14:textId="77777777" w:rsidTr="00E76F1E">
        <w:tc>
          <w:tcPr>
            <w:tcW w:w="562" w:type="dxa"/>
            <w:vAlign w:val="center"/>
          </w:tcPr>
          <w:p w14:paraId="12774D29" w14:textId="6633F189" w:rsidR="00A16085" w:rsidRPr="007A48B7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7A48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6.2.</w:t>
            </w:r>
          </w:p>
        </w:tc>
        <w:tc>
          <w:tcPr>
            <w:tcW w:w="8789" w:type="dxa"/>
            <w:vAlign w:val="center"/>
          </w:tcPr>
          <w:p w14:paraId="05D7C95B" w14:textId="18DE27EC" w:rsidR="00A16085" w:rsidRPr="00737F75" w:rsidRDefault="00A16085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737F7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Электробезопасность</w:t>
            </w:r>
          </w:p>
        </w:tc>
        <w:tc>
          <w:tcPr>
            <w:tcW w:w="845" w:type="dxa"/>
            <w:vAlign w:val="center"/>
          </w:tcPr>
          <w:p w14:paraId="42546906" w14:textId="74C532E8" w:rsidR="00A16085" w:rsidRPr="00737F7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737F7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A16085" w:rsidRPr="00321D9F" w14:paraId="39D35520" w14:textId="77777777" w:rsidTr="00E76F1E">
        <w:tc>
          <w:tcPr>
            <w:tcW w:w="562" w:type="dxa"/>
            <w:vAlign w:val="center"/>
          </w:tcPr>
          <w:p w14:paraId="20B25A00" w14:textId="4FBF2645" w:rsidR="00A16085" w:rsidRPr="007A48B7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7A48B7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6.3.</w:t>
            </w:r>
          </w:p>
        </w:tc>
        <w:tc>
          <w:tcPr>
            <w:tcW w:w="8789" w:type="dxa"/>
            <w:vAlign w:val="center"/>
          </w:tcPr>
          <w:p w14:paraId="75336493" w14:textId="1DAE3744" w:rsidR="00A16085" w:rsidRPr="00737F75" w:rsidRDefault="00A16085" w:rsidP="00BB4A29">
            <w:pPr>
              <w:widowControl w:val="0"/>
              <w:rPr>
                <w:rFonts w:ascii="Century Gothic" w:hAnsi="Century Gothic" w:cs="Arial"/>
                <w:color w:val="222222"/>
                <w:sz w:val="20"/>
                <w:szCs w:val="20"/>
                <w:shd w:val="clear" w:color="auto" w:fill="FFFFFF"/>
              </w:rPr>
            </w:pPr>
            <w:r w:rsidRPr="00737F7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Пожарная безопасность</w:t>
            </w:r>
          </w:p>
        </w:tc>
        <w:tc>
          <w:tcPr>
            <w:tcW w:w="845" w:type="dxa"/>
            <w:vAlign w:val="center"/>
          </w:tcPr>
          <w:p w14:paraId="4FA64C8B" w14:textId="4C3EF3BA" w:rsidR="00A16085" w:rsidRPr="00737F75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</w:pPr>
            <w:r w:rsidRPr="00737F75">
              <w:rPr>
                <w:rFonts w:ascii="Century Gothic" w:eastAsia="Times New Roman" w:hAnsi="Century Gothic" w:cs="Courier New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</w:tr>
      <w:tr w:rsidR="00A16085" w:rsidRPr="00321D9F" w14:paraId="202CB170" w14:textId="77777777" w:rsidTr="00E76F1E">
        <w:tc>
          <w:tcPr>
            <w:tcW w:w="562" w:type="dxa"/>
            <w:vAlign w:val="center"/>
          </w:tcPr>
          <w:p w14:paraId="43A6D73D" w14:textId="116371E1" w:rsidR="00A16085" w:rsidRPr="007A48B7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7A48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8.</w:t>
            </w:r>
          </w:p>
        </w:tc>
        <w:tc>
          <w:tcPr>
            <w:tcW w:w="8789" w:type="dxa"/>
            <w:vAlign w:val="center"/>
          </w:tcPr>
          <w:p w14:paraId="729C1AB8" w14:textId="32191ACF" w:rsidR="00A16085" w:rsidRPr="007A48B7" w:rsidRDefault="007A48B7" w:rsidP="00BB4A29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7A48B7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Эксплуатация компрессорных установок</w:t>
            </w:r>
            <w:r w:rsidR="00352A4D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 xml:space="preserve"> (практика)</w:t>
            </w:r>
          </w:p>
        </w:tc>
        <w:tc>
          <w:tcPr>
            <w:tcW w:w="845" w:type="dxa"/>
            <w:vAlign w:val="center"/>
          </w:tcPr>
          <w:p w14:paraId="69BA03B2" w14:textId="6F86001F" w:rsidR="00A16085" w:rsidRPr="00B34A14" w:rsidRDefault="00B34A14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34A14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A16085" w:rsidRPr="00321D9F" w14:paraId="48C4B3AF" w14:textId="77777777" w:rsidTr="00E76F1E">
        <w:tc>
          <w:tcPr>
            <w:tcW w:w="562" w:type="dxa"/>
            <w:vAlign w:val="center"/>
          </w:tcPr>
          <w:p w14:paraId="618A706F" w14:textId="044A7870" w:rsidR="00A16085" w:rsidRPr="007A48B7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7A48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9.</w:t>
            </w:r>
          </w:p>
        </w:tc>
        <w:tc>
          <w:tcPr>
            <w:tcW w:w="8789" w:type="dxa"/>
            <w:vAlign w:val="center"/>
          </w:tcPr>
          <w:p w14:paraId="17083322" w14:textId="379F4F75" w:rsidR="00A16085" w:rsidRPr="007A48B7" w:rsidRDefault="007A48B7" w:rsidP="00BB4A29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7A48B7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Демонтаж, разборка и сборка компрессора</w:t>
            </w:r>
          </w:p>
        </w:tc>
        <w:tc>
          <w:tcPr>
            <w:tcW w:w="845" w:type="dxa"/>
            <w:vAlign w:val="center"/>
          </w:tcPr>
          <w:p w14:paraId="309E6CE7" w14:textId="6E092872" w:rsidR="00A16085" w:rsidRPr="00B34A14" w:rsidRDefault="00B34A14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34A14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  <w:tr w:rsidR="00A16085" w:rsidRPr="00321D9F" w14:paraId="0D809BA3" w14:textId="77777777" w:rsidTr="00E76F1E">
        <w:tc>
          <w:tcPr>
            <w:tcW w:w="562" w:type="dxa"/>
            <w:vAlign w:val="center"/>
          </w:tcPr>
          <w:p w14:paraId="56EE94B3" w14:textId="39047953" w:rsidR="00A16085" w:rsidRPr="007A48B7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7A48B7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10.</w:t>
            </w:r>
          </w:p>
        </w:tc>
        <w:tc>
          <w:tcPr>
            <w:tcW w:w="8789" w:type="dxa"/>
            <w:vAlign w:val="center"/>
          </w:tcPr>
          <w:p w14:paraId="19CB760A" w14:textId="5FD621BC" w:rsidR="00A16085" w:rsidRPr="007A48B7" w:rsidRDefault="007A48B7" w:rsidP="00BB4A29">
            <w:pPr>
              <w:widowControl w:val="0"/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</w:pPr>
            <w:r w:rsidRPr="007A48B7">
              <w:rPr>
                <w:rFonts w:ascii="Century Gothic" w:hAnsi="Century Gothic" w:cs="Arial"/>
                <w:b/>
                <w:color w:val="222222"/>
                <w:sz w:val="20"/>
                <w:szCs w:val="20"/>
                <w:shd w:val="clear" w:color="auto" w:fill="FFFFFF"/>
              </w:rPr>
              <w:t>Ремонт компрессорного и вспомогательного оборудования, трубопроводов и арматуры компрессорных установок</w:t>
            </w:r>
          </w:p>
        </w:tc>
        <w:tc>
          <w:tcPr>
            <w:tcW w:w="845" w:type="dxa"/>
            <w:vAlign w:val="center"/>
          </w:tcPr>
          <w:p w14:paraId="2D7C1D66" w14:textId="7F8AAEB9" w:rsidR="00A16085" w:rsidRPr="00B34A14" w:rsidRDefault="00A16085" w:rsidP="00BB4A29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B34A14">
              <w:rPr>
                <w:rFonts w:ascii="Century Gothic" w:eastAsia="Times New Roman" w:hAnsi="Century Gothic" w:cs="Courier New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</w:tr>
    </w:tbl>
    <w:p w14:paraId="1FC0A7B3" w14:textId="6F85E567" w:rsidR="00DD453E" w:rsidRPr="00091D71" w:rsidRDefault="00DD453E" w:rsidP="00BB4A29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3CEE340D" w14:textId="77777777" w:rsidR="00DD453E" w:rsidRPr="00091D71" w:rsidRDefault="00DD453E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Экзаменационные билеты представлены в Приложении №1.</w:t>
      </w:r>
    </w:p>
    <w:p w14:paraId="6E845E68" w14:textId="77777777" w:rsidR="00DD453E" w:rsidRPr="00321D9F" w:rsidRDefault="00DD453E" w:rsidP="00BB4A29">
      <w:pPr>
        <w:widowControl w:val="0"/>
        <w:spacing w:after="0" w:line="240" w:lineRule="auto"/>
        <w:ind w:left="547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446327EF" w14:textId="5D72CE1F" w:rsidR="003B3EE3" w:rsidRPr="00091D71" w:rsidRDefault="003E20F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Содержание программы</w:t>
      </w:r>
    </w:p>
    <w:p w14:paraId="22E8A444" w14:textId="5520E40D" w:rsidR="008945E1" w:rsidRPr="005A2EC0" w:rsidRDefault="00465D8B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5A2EC0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Введение</w:t>
      </w:r>
    </w:p>
    <w:p w14:paraId="69D9A701" w14:textId="04CEC7AA" w:rsidR="00465D8B" w:rsidRPr="001D01D2" w:rsidRDefault="00465D8B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5A2EC0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Общие сведения о производстве и профессии. Общие сведения о технологическом процессе и оборудовании на данном производственном участке. Размещение производств (объектов) на территории предприятия (организации). Ознакомление с квалификационной характеристикой, программами теоретического и производственного обучения и правилами допуска к </w:t>
      </w:r>
      <w:r w:rsidRPr="001D01D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выполнению работ в качестве </w:t>
      </w:r>
      <w:r w:rsidR="005A2EC0" w:rsidRPr="001D01D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машиниста компрессорных установок</w:t>
      </w:r>
      <w:r w:rsidRPr="001D01D2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E44799E" w14:textId="40A9D8AD" w:rsidR="00465D8B" w:rsidRPr="001D01D2" w:rsidRDefault="00A7268E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Сведения из технической механики и технологии перекачиваемых газов</w:t>
      </w:r>
    </w:p>
    <w:p w14:paraId="01163684" w14:textId="4534D9D2" w:rsidR="001D0975" w:rsidRPr="00F04F29" w:rsidRDefault="00F04F29" w:rsidP="009D1625">
      <w:pPr>
        <w:pStyle w:val="af9"/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F04F2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Основные физические явления</w:t>
      </w:r>
    </w:p>
    <w:p w14:paraId="037489B4" w14:textId="740C54D3" w:rsidR="00F04F29" w:rsidRPr="00F04F29" w:rsidRDefault="00F04F29" w:rsidP="00F04F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F04F2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Основные физические явления. Три состояния вещества. Физические величины и их измерения. Измерения длины, объема, веса. Понятие о плотности твердых, жидких и газообразных тел. Единица измерения. Основные свойства твердых и жидких тел. Основные свойства газообразных тел. Сжимаемость газов. Передача давления газами. Измерения содержания газов в газовых смесях. Тепловые явления. Температура и способы ее измерении. Расширение тел при нагревании. Понятие о теплопроводности, испарении и конденсации. Сведения о деталях машин. Шпонки клиновые, призматические и направляющие. Шлицы, штифты, шпильки и болты. Способы </w:t>
      </w:r>
      <w:proofErr w:type="spellStart"/>
      <w:r w:rsidRPr="00F04F2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стопорения</w:t>
      </w:r>
      <w:proofErr w:type="spellEnd"/>
      <w:r w:rsidRPr="00F04F2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резьбовых соединений. Контрольные шпильки. Назначение осей и валов. Подшипники скольжения и качения, их принципиальное устройство. Способы установки подшипников, их регулировка. Назначение и принцип действия муфт, тормозов (ленточных и колодочных). Передачи: фрикционная, ременная, зубчатая, червячная и цепная; область применение, особенности их конструкции </w:t>
      </w:r>
    </w:p>
    <w:p w14:paraId="2CE9DBB1" w14:textId="77777777" w:rsidR="00F04F29" w:rsidRPr="00F04F29" w:rsidRDefault="00F04F29" w:rsidP="00F04F29">
      <w:pPr>
        <w:pStyle w:val="af9"/>
        <w:widowControl w:val="0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F04F2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Основы технологии перекачиваемых газов </w:t>
      </w:r>
    </w:p>
    <w:p w14:paraId="108D1D9F" w14:textId="428BD502" w:rsidR="00515F4B" w:rsidRPr="00F04F29" w:rsidRDefault="00F04F29" w:rsidP="00F04F29">
      <w:pPr>
        <w:widowControl w:val="0"/>
        <w:spacing w:after="0" w:line="240" w:lineRule="auto"/>
        <w:ind w:firstLine="708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F04F2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Углеводородные газы: природный газ, этан, бутан, пропан и др. Их основные физико-химические свойства: токсичность, </w:t>
      </w:r>
      <w:proofErr w:type="spellStart"/>
      <w:r w:rsidRPr="00F04F2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взрываемость</w:t>
      </w:r>
      <w:proofErr w:type="spellEnd"/>
      <w:r w:rsidRPr="00F04F2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, воспламеняемость и др., влияние чистоты перекачиваемых газов на нормальную работу компрессоров: наличие посторонних частиц, высокая степень влажности, наличие других примесей. Кислород, водород, ацетилен, их основные физико-химические свойства: высокая степень </w:t>
      </w:r>
      <w:proofErr w:type="spellStart"/>
      <w:r w:rsidRPr="00F04F2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взрываемости</w:t>
      </w:r>
      <w:proofErr w:type="spellEnd"/>
      <w:r w:rsidRPr="00F04F29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и др. Хладагенты: аммиак, фреоны. Их основные физико-химические свойства. Воздух и его свойства.</w:t>
      </w:r>
    </w:p>
    <w:p w14:paraId="751A30F1" w14:textId="376F1F86" w:rsidR="001D0975" w:rsidRPr="00F922DF" w:rsidRDefault="00F922DF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F922DF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Основы классификации компрессоров, их устройство и назначение</w:t>
      </w:r>
    </w:p>
    <w:p w14:paraId="2CF7005E" w14:textId="77777777" w:rsidR="00A10CFC" w:rsidRPr="00A10CFC" w:rsidRDefault="00A10CFC" w:rsidP="009D1625">
      <w:pPr>
        <w:pStyle w:val="af9"/>
        <w:widowControl w:val="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Поршневые компрессоры</w:t>
      </w:r>
    </w:p>
    <w:p w14:paraId="43E212A3" w14:textId="32194637" w:rsidR="00A10CFC" w:rsidRPr="00A10CFC" w:rsidRDefault="00A10CFC" w:rsidP="00A10CF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Основные направления совершенствования </w:t>
      </w:r>
      <w:r w:rsidR="00DA6143"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поршневых</w:t>
      </w:r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компрессорных машин. Классификация компрессорных машин. Классификация поршневых компрессорных машин по типу привода, расположению и количеству цилиндров. Назначение и применение компрессорных машин в химической и нефтехимической промышленности. Принцип действия поршневых компрессоров. Адиабатическое, изотермическое и политропическое сжатие газов. Термодинамические основы сжатия поршневого компрессора. Теоретический процесс одноступенчатого компрессора. Вредное пространство компрессора. Теоретическая и действительная производительность компрессора. Коэффициент полезного действия компрессора. Способы регулирования производительности поршневых компрессоров: воздействием на привод, воздействием на </w:t>
      </w:r>
      <w:r w:rsidR="00DA6143"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коммуникации</w:t>
      </w:r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, присоединением дополнительных полостей, изменением хода поршня, воздействием на клапан цилиндра, комбинированное регулирование. Сравнение способов регулирования. </w:t>
      </w:r>
      <w:r w:rsidR="00DA6143"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Автоматическое</w:t>
      </w:r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регулирование производительности. Системы смазки. Масла для смазки различных узлов компрессоров. Охлаждение компрессоров. Схема подачи охлаждающей воды. Воздушное охлаждение и перспективы его развития. Устройство основных частей компрессоров. Коммуникации поршневых компрессоров. Вибрация трубопроводов и средства борьбы с нею. Ротационные компрессоры, их принципиальное устройство и область применения.</w:t>
      </w:r>
    </w:p>
    <w:p w14:paraId="4602DC87" w14:textId="77777777" w:rsidR="00A10CFC" w:rsidRPr="00A10CFC" w:rsidRDefault="00A10CFC" w:rsidP="009D1625">
      <w:pPr>
        <w:pStyle w:val="af9"/>
        <w:widowControl w:val="0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Центробежные компрессорные машины (ЦКМ)</w:t>
      </w:r>
    </w:p>
    <w:p w14:paraId="299FB1B9" w14:textId="1F49129B" w:rsidR="00A10CFC" w:rsidRPr="00A10CFC" w:rsidRDefault="00A10CFC" w:rsidP="00A10CFC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Классификация и применение ЦКМ. Устройство и принцип действия </w:t>
      </w:r>
      <w:r w:rsidR="00DA6143"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центробежных</w:t>
      </w:r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компрессорных машин. Формула Эйлера. Критическое число оборотов. Переход через критическое число оборотов. Понятие о статической и динамической </w:t>
      </w:r>
      <w:r w:rsidR="00DA6143"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неуравновешенности</w:t>
      </w:r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ротора. Принцип появления осевого давления. Методы разгрузки центробежных компрессорных машин от осевых усилий. </w:t>
      </w:r>
      <w:proofErr w:type="spellStart"/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Помпаж</w:t>
      </w:r>
      <w:proofErr w:type="spellEnd"/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. Производительность, напор и </w:t>
      </w:r>
      <w:r w:rsidR="00DA6143"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коэффициент</w:t>
      </w:r>
      <w:r w:rsidRPr="00A10CFC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полезного действия машин. Регулирование производительности ЦКМ. Системы смазки и охлаждения ЦКМ. Конструктивное устройство осевых компрессоров газотурбинных установок </w:t>
      </w:r>
    </w:p>
    <w:p w14:paraId="1A1BE1E8" w14:textId="4AF81A00" w:rsidR="00C81418" w:rsidRDefault="00C81418" w:rsidP="00AF7008">
      <w:pPr>
        <w:widowControl w:val="0"/>
        <w:spacing w:after="0" w:line="240" w:lineRule="auto"/>
        <w:ind w:firstLine="709"/>
        <w:jc w:val="both"/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</w:pPr>
      <w:r w:rsidRPr="00C81418"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  <w:t>Основы классификации трубопроводов, арматуры и вспомогательного оборудования, и компрессорных установок</w:t>
      </w:r>
    </w:p>
    <w:p w14:paraId="064FCCD5" w14:textId="412ADD38" w:rsidR="00B72427" w:rsidRPr="00B72427" w:rsidRDefault="00B72427" w:rsidP="009D1625">
      <w:pPr>
        <w:pStyle w:val="af9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Трубопроводы</w:t>
      </w:r>
    </w:p>
    <w:p w14:paraId="7E88A375" w14:textId="0B4D0740" w:rsidR="00B72427" w:rsidRDefault="00C81418" w:rsidP="00C8141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C8141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Классификация трубопроводов в зависимости от перекачиваемой среды, ее температуры, давления и </w:t>
      </w:r>
      <w:r w:rsidR="00DA6143" w:rsidRPr="00C8141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агрессивности</w:t>
      </w:r>
      <w:r w:rsidRPr="00C8141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. Трубопроводы металлические и неметаллические. Трубопроводы надземные и подземные. Трубопроводы межцеховые, внутрицеховые и обвязочные. Детали трубопроводов: фланцы, отводы, тройники, опоры, компенсаторы; их принципиа</w:t>
      </w:r>
      <w:r w:rsidR="00B72427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льное устройство.</w:t>
      </w:r>
    </w:p>
    <w:p w14:paraId="651A583B" w14:textId="57B4B94E" w:rsidR="00B72427" w:rsidRPr="00B72427" w:rsidRDefault="00C81418" w:rsidP="009D1625">
      <w:pPr>
        <w:pStyle w:val="af9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B72427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Трубопроводная арматура</w:t>
      </w:r>
    </w:p>
    <w:p w14:paraId="39DC0410" w14:textId="477E9E61" w:rsidR="00B72427" w:rsidRDefault="00B72427" w:rsidP="00C8141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B72427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Трубопроводная арматура</w:t>
      </w:r>
      <w:r w:rsidR="00C81418" w:rsidRPr="00B72427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 </w:t>
      </w:r>
      <w:r w:rsidR="00C81418" w:rsidRPr="00C8141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и ее классификация в зависимости от назначения, принципиальное устройство задвижки, крана вентиля; их отличие друг от друга. Прокладки, сальники, метизы. Соединение труб между собой. </w:t>
      </w:r>
    </w:p>
    <w:p w14:paraId="5F8ECC86" w14:textId="1CA21149" w:rsidR="00B72427" w:rsidRPr="00B72427" w:rsidRDefault="00B72427" w:rsidP="009D1625">
      <w:pPr>
        <w:pStyle w:val="af9"/>
        <w:widowControl w:val="0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B72427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Вспомогательное оборудование</w:t>
      </w:r>
    </w:p>
    <w:p w14:paraId="2B0A44B9" w14:textId="1C13ACE1" w:rsidR="00C81418" w:rsidRPr="00C81418" w:rsidRDefault="00C81418" w:rsidP="00C8141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C81418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Вспомогательное оборудование компрессорный установок, его устройство.</w:t>
      </w:r>
    </w:p>
    <w:p w14:paraId="7E2AE2D3" w14:textId="4DD5B209" w:rsidR="001D0975" w:rsidRPr="00F7409A" w:rsidRDefault="00F7409A" w:rsidP="00AF7008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F7409A"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  <w:t>Эксплуатация компрессорных установок</w:t>
      </w:r>
    </w:p>
    <w:p w14:paraId="75880520" w14:textId="57FCDB19" w:rsidR="001D0975" w:rsidRPr="00122A7B" w:rsidRDefault="001D0975" w:rsidP="00947A12">
      <w:pPr>
        <w:pStyle w:val="af9"/>
        <w:widowControl w:val="0"/>
        <w:numPr>
          <w:ilvl w:val="0"/>
          <w:numId w:val="14"/>
        </w:numPr>
        <w:spacing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122A7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Организация безопасного производства работ</w:t>
      </w:r>
    </w:p>
    <w:p w14:paraId="76A496E9" w14:textId="083BD68D" w:rsidR="00983C32" w:rsidRPr="009D1625" w:rsidRDefault="004C70AF" w:rsidP="00947A12">
      <w:pPr>
        <w:pStyle w:val="af9"/>
        <w:widowControl w:val="0"/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122A7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Разд</w:t>
      </w:r>
      <w:r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елы локальных нормативных актов организации, связанный с организацией безопасного про</w:t>
      </w:r>
      <w:r w:rsidR="00122A7B"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изводства работ с применением компрессорных установок</w:t>
      </w:r>
      <w:r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. Мероприятия, подлежащие выпо</w:t>
      </w:r>
      <w:r w:rsidR="00122A7B"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лнению при наличии опасной зоны.</w:t>
      </w:r>
    </w:p>
    <w:p w14:paraId="1B20A2FF" w14:textId="6384F777" w:rsidR="00122A7B" w:rsidRPr="009D1625" w:rsidRDefault="00122A7B" w:rsidP="00947A12">
      <w:pPr>
        <w:pStyle w:val="af9"/>
        <w:widowControl w:val="0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Поршневые компрессоры</w:t>
      </w:r>
    </w:p>
    <w:p w14:paraId="179EB3CC" w14:textId="77777777" w:rsidR="00122A7B" w:rsidRPr="009D1625" w:rsidRDefault="00122A7B" w:rsidP="00947A12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Обслуживание поршневых компрессорных установок. Подготовка компрессоров к пуску. Внешний осмотр компрессора, пуск маслонасосов и проверка поступления масла к смазывающим точкам. Пуск воды в рубашку компрессора и промежуточные холодильники, подготовка запорной и регулирующей арматуры в положение “пуск”. Загрузка компрессора. Пользование безопасными линиями. Основные правила обслуживания работающего компрессора. Останов компрессора. Основные возможные неисправности при пуске и работе компрессора, их причины и способы устранение. Обслуживание нагнетателей и вентиляторов. Осмотр перед пуском, правила пуска, наблюдение за работой, останов. Типичные неисправности и способы их устранения. </w:t>
      </w:r>
    </w:p>
    <w:p w14:paraId="715F9084" w14:textId="03C10283" w:rsidR="00122A7B" w:rsidRPr="009D1625" w:rsidRDefault="00122A7B" w:rsidP="00947A12">
      <w:pPr>
        <w:pStyle w:val="af9"/>
        <w:widowControl w:val="0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Ротационные компрессоры</w:t>
      </w:r>
    </w:p>
    <w:p w14:paraId="28BB92BF" w14:textId="77777777" w:rsidR="009D1625" w:rsidRPr="009D1625" w:rsidRDefault="00122A7B" w:rsidP="00947A12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Обслуживание ротационных компрессоров. Особенности эксплуатации компрессоров этого типа. Пуск, работа и останов компрессоров, характерные неполадки в работе и устранение их. </w:t>
      </w:r>
    </w:p>
    <w:p w14:paraId="1EC1F4CA" w14:textId="0ED81624" w:rsidR="009D1625" w:rsidRPr="009D1625" w:rsidRDefault="009D1625" w:rsidP="00947A12">
      <w:pPr>
        <w:pStyle w:val="af9"/>
        <w:widowControl w:val="0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Турбокомпрессоры</w:t>
      </w:r>
    </w:p>
    <w:p w14:paraId="506E0316" w14:textId="77777777" w:rsidR="009D1625" w:rsidRPr="009D1625" w:rsidRDefault="00122A7B" w:rsidP="00122A7B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Обслуживание турбокомпрессоров. Подготовка к пуску турбокомпрессоров. Подготовка и пуск паровой или газовой турбины. Доведение числа оборотов до синхронного. Прослушивание цилиндра, редуктора, мотора и подшипников на холостом ходу. Загрузка турбокомпрессора и перевод для работы в систему. Регулирование режима работы компрессора по показаниям приборов. Нормальный останов турбокомпрессоров, переход с одной машины на другую. Аварийный останов турбокомпрессоров. Основные возможные не</w:t>
      </w:r>
      <w:r w:rsidR="009D1625"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поладки и методы их устранения.</w:t>
      </w:r>
    </w:p>
    <w:p w14:paraId="6D2EEE02" w14:textId="45D66736" w:rsidR="009D1625" w:rsidRPr="009D1625" w:rsidRDefault="009D1625" w:rsidP="00947A12">
      <w:pPr>
        <w:pStyle w:val="af9"/>
        <w:widowControl w:val="0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Винтовые компрессоры</w:t>
      </w:r>
    </w:p>
    <w:p w14:paraId="4A2504C8" w14:textId="2AC1F05D" w:rsidR="00122A7B" w:rsidRPr="009D1625" w:rsidRDefault="00122A7B" w:rsidP="009D1625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9D1625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Обслуживание винтовых компрессоров. Особенности эксплуатации компрессоров этого типа. Пуск, работа, останов, характерные неполадки в работе и их устранение. Основы автоматического управления компрессорными установками. Передовые приемы работы машинистов поршневых и центробежных компрессорных машин. Безопасные условия эксплуатации компрессоров.</w:t>
      </w:r>
    </w:p>
    <w:p w14:paraId="3AA498BE" w14:textId="247225E8" w:rsidR="001D0975" w:rsidRPr="00122A7B" w:rsidRDefault="001D0975" w:rsidP="00947A12">
      <w:pPr>
        <w:pStyle w:val="af9"/>
        <w:widowControl w:val="0"/>
        <w:numPr>
          <w:ilvl w:val="0"/>
          <w:numId w:val="14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122A7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Действия в аварийных ситуациях</w:t>
      </w:r>
    </w:p>
    <w:p w14:paraId="67AB5FD0" w14:textId="2156EC19" w:rsidR="00487A6A" w:rsidRPr="00122A7B" w:rsidRDefault="004F45C7" w:rsidP="004F45C7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122A7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 xml:space="preserve">Инструкции, определяющие действия в аварийных ситуациях. Оперативные действия по предотвращению и локализации аварий. Способы и методы ликвидации аварий. Схемы эвакуации. Порядок использования системы пожаротушения. Места отключения вводов электропитания </w:t>
      </w:r>
      <w:r w:rsidR="00122A7B" w:rsidRPr="00122A7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компрессорных установок</w:t>
      </w:r>
      <w:r w:rsidRPr="00122A7B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. методы оказания первой помощи работникам, попавшим под электрическое напряжение, получившим ожоги, отравившимся продуктами горения. порядок оповещения работников о возникновении аварий и инцидентов.</w:t>
      </w:r>
    </w:p>
    <w:p w14:paraId="0B3604E7" w14:textId="7E0EADE0" w:rsidR="001D0975" w:rsidRPr="00F7409A" w:rsidRDefault="00F7409A" w:rsidP="00BB4A29">
      <w:pPr>
        <w:pStyle w:val="af9"/>
        <w:widowControl w:val="0"/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</w:pPr>
      <w:r w:rsidRPr="00F7409A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>Сведения о ремонте и техническом обслуживании компрессорных установок</w:t>
      </w:r>
    </w:p>
    <w:p w14:paraId="2E2E65B4" w14:textId="77777777" w:rsidR="00A7268E" w:rsidRPr="00A7268E" w:rsidRDefault="00A7268E" w:rsidP="00A7268E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</w:pPr>
      <w:r w:rsidRPr="00A7268E">
        <w:rPr>
          <w:rFonts w:ascii="Century Gothic" w:eastAsia="Times New Roman" w:hAnsi="Century Gothic" w:cs="Courier New"/>
          <w:bCs/>
          <w:sz w:val="20"/>
          <w:szCs w:val="20"/>
          <w:lang w:eastAsia="ru-RU" w:bidi="ru-RU"/>
        </w:rPr>
        <w:t>Назначение ремонтов и технического обслуживания. Техническое обслуживание, планово-предупредительные ремонты, их характеристика и сроки проведения. Пути и способы увеличения межремонтного периода работы оборудования. Состав работ, производимых во время технического обслуживания и планово-предупредительного ремонта. Организация ремонтных работ. Ремонт компрессоров. Осмотр компрессоров перед ремонтом. Отключение и подготовка к ремонту. Ремонт цилиндров, картеров, поршней, клапанов, поршневых колец, коленчатых валов, шатунов, смазочных устройств, сальников, контроль качества ремонтных работ</w:t>
      </w:r>
    </w:p>
    <w:p w14:paraId="6FA456CA" w14:textId="3BCC7843" w:rsidR="001D0975" w:rsidRPr="00737F75" w:rsidRDefault="00633601" w:rsidP="00BB4A29">
      <w:pPr>
        <w:widowControl w:val="0"/>
        <w:spacing w:after="0" w:line="240" w:lineRule="auto"/>
        <w:ind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737F7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Охрана труда, пожарная безопасность, электробезопасность</w:t>
      </w:r>
      <w:r w:rsidR="001D0975" w:rsidRPr="00737F7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на рабочем месте</w:t>
      </w:r>
    </w:p>
    <w:p w14:paraId="5B54D7AA" w14:textId="2C0C749B" w:rsidR="001D0975" w:rsidRPr="00737F75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7F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Охрана труда</w:t>
      </w:r>
    </w:p>
    <w:p w14:paraId="74E234B3" w14:textId="32DAFC54" w:rsidR="00633601" w:rsidRPr="00737F75" w:rsidRDefault="00633601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7F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Условия труда. Постановления правительства по вопросам охраны труда. Государственный надзор и общественный контроль за соблюдением требований безопасности труда, безопасной эксплуатацией оборудования, установок и сооружений. Система стандартов по безопасности труда. Ответственность руководителей за соблюдение норм и правил охраны труда. Ответственность рабочих за нарушение правил безопасности труда и трудовой дисциплины. Правила устройства и безопасной эксплуатации подъемных сооружений. Причины аварий и несчастных случаев на производстве. Травматизм и профзаболевания, меры их предупреждения. Соблюдение правил безопасности труда, производственной санитарии и трудовой дисциплины как одна из мер предупреждения производственного травматизма, профзаболеваний и несчастных случаев на производстве. Требования безопасности труда на предприятии. Размещение производств (объектов) на территории предприятий. Транспортные средства, правила движения, требования к перевозке людей. Правила поведения на территории предприятия. Предупреждение травматизма. Значение оградительной техники, предохранительных устройств и приспособлений, предупредительных надписей. Разрешение на проведение работ. Правила допуска к выполнению работ. Требования безопасности труда в цехах предприятия и на рабочем месте. Инструктаж и требования по обслуживанию рабочих мест и безопасному выполнению работ. Требования безопасности к производственной среде, производственному процессу, оборудованию цеха. Средства защиты работающих. Механизация и автоматизация как средства обеспечения безопасности работ на производстве и сокращения объёма тяжелого ручного труда. Правила поведения на рабочем месте. Основные правила пользования инструментами, машинами, приспособлениями; пуска и остановки машин; складирования материалов, изделий и оборудования; проведения погрузочно-разгрузочных работ. Основные причины травматизма в цехах. Средства индивидуальной защиты. Первая помощь при несчастных случаях на предприятии и в его цехах.</w:t>
      </w:r>
    </w:p>
    <w:p w14:paraId="10DA9AC0" w14:textId="1B5A8CC0" w:rsidR="00CF0ECC" w:rsidRPr="00737F75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7F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Электробезопасность</w:t>
      </w:r>
    </w:p>
    <w:p w14:paraId="0E5387B9" w14:textId="023CA4A2" w:rsidR="00CF0ECC" w:rsidRPr="00737F75" w:rsidRDefault="00CF0ECC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7F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Виды</w:t>
      </w:r>
      <w:r w:rsidRPr="00737F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ab/>
      </w:r>
      <w:proofErr w:type="spellStart"/>
      <w:r w:rsidRPr="00737F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электротравм</w:t>
      </w:r>
      <w:proofErr w:type="spellEnd"/>
      <w:r w:rsidRPr="00737F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 Требования электробезопасности. Меры и средства зашиты от поражения электрическим током. Нормы и правила электробезопасности при эксплуатации и ремонте машин, механизмов с электроприводом, электроприборов и установок. Заземление оборудования. Правила безопасной работы с электрифицированными инструментами, переносными электросветильниками и приборами. Электрозащитные средства и правила пользования ими. Правила работы в опасной зоне ЛЭП.</w:t>
      </w:r>
    </w:p>
    <w:p w14:paraId="1EE07611" w14:textId="0B7C0274" w:rsidR="00CF0ECC" w:rsidRPr="00737F75" w:rsidRDefault="001D0975" w:rsidP="009D1625">
      <w:pPr>
        <w:pStyle w:val="af9"/>
        <w:widowControl w:val="0"/>
        <w:numPr>
          <w:ilvl w:val="0"/>
          <w:numId w:val="8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7F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Пожарная безопасность</w:t>
      </w:r>
    </w:p>
    <w:p w14:paraId="769CCB45" w14:textId="5B255730" w:rsidR="00CF0ECC" w:rsidRPr="00737F75" w:rsidRDefault="00CF0ECC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737F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Причины возникновения пожаров. Меры пожарной профилактики. Противопожарный режим на производстве Правила поведения при пожаре. Обеспечение пожарной безопасности при выполнении работ. Средства пожаротушения (в зав</w:t>
      </w:r>
      <w:r w:rsidR="00FF7BF3" w:rsidRPr="00737F7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исимости от вида оборудования).</w:t>
      </w:r>
    </w:p>
    <w:p w14:paraId="7C02D0DE" w14:textId="53BDDD4E" w:rsidR="001D0975" w:rsidRPr="00F7409A" w:rsidRDefault="00F7409A" w:rsidP="00BB4A29">
      <w:pPr>
        <w:widowControl w:val="0"/>
        <w:spacing w:after="0" w:line="240" w:lineRule="auto"/>
        <w:ind w:firstLine="709"/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</w:pPr>
      <w:r w:rsidRPr="00F7409A"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  <w:t>Эксплуатация компрессорных установок</w:t>
      </w:r>
      <w:r w:rsidR="00352A4D"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  <w:t xml:space="preserve"> (практика)</w:t>
      </w:r>
    </w:p>
    <w:p w14:paraId="0181A332" w14:textId="4AEC21A7" w:rsidR="00352A4D" w:rsidRPr="00352A4D" w:rsidRDefault="00352A4D" w:rsidP="00352A4D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352A4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Организация рабочего места и безопасность труда. Изучение инструкции по эксплуатации компрессоров. Технические требования к компрессорным установкам. Участие в эксплуатации воздушной компрессорной установки. Подготовка компрессорной станции к пуску. Пуск компрессора на холостом ходу. Проверка работы системы смазки и охлаждения цилиндра, показаний манометров. Прогрев компрессора на холостом ходу. Подготовка компрессора к переходу с холостого хода на работу под нагрузкой. Поднятие давления и наблюдение за работой компрессора и показаниями приборов. Контроль режима работы установки, температуры нагнетаемого и всасываемого воздуха, охлаждающей воды, масла циркуляционной системы смазки, состояния трущихся и вращающихся деталей. Подготовка компрессора к пуску. Пуск компрессора на холостом ходу. Проверка состояния работы компрессора на холостом ходу. Устранение мелких неисправностей в работе компрессорной установки. Выведение компрессора на рабочий режим. Контроль работы турбокомпрессора и вспомогательного оборудования. Останов турбокомпрессора. </w:t>
      </w:r>
    </w:p>
    <w:p w14:paraId="0AA52BF3" w14:textId="44E0DCC1" w:rsidR="001D0975" w:rsidRPr="00F7409A" w:rsidRDefault="00F7409A" w:rsidP="00BB4A29">
      <w:pPr>
        <w:widowControl w:val="0"/>
        <w:spacing w:after="0" w:line="240" w:lineRule="auto"/>
        <w:ind w:firstLine="709"/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</w:pPr>
      <w:r w:rsidRPr="00F7409A">
        <w:rPr>
          <w:rFonts w:ascii="Century Gothic" w:hAnsi="Century Gothic" w:cs="Arial"/>
          <w:b/>
          <w:color w:val="222222"/>
          <w:sz w:val="20"/>
          <w:szCs w:val="20"/>
          <w:shd w:val="clear" w:color="auto" w:fill="FFFFFF"/>
        </w:rPr>
        <w:t>Демонтаж, разборка и сборка компрессора</w:t>
      </w:r>
    </w:p>
    <w:p w14:paraId="6D837773" w14:textId="752929CA" w:rsidR="00352A4D" w:rsidRDefault="00352A4D" w:rsidP="001D6167">
      <w:pPr>
        <w:widowControl w:val="0"/>
        <w:spacing w:after="0" w:line="240" w:lineRule="auto"/>
        <w:ind w:firstLine="709"/>
        <w:jc w:val="both"/>
      </w:pPr>
      <w:r w:rsidRPr="00352A4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Организация рабочего места и безопасность труда. Подготовка поршневого компрессора к разборке. Подготовка стеллажей для узлов и деталей, инструментов, материалов для протирки, промывки и смазки деталей. Порядок и приемы разборки компрессора. Разборка компрессора на узлы и детали с укладкой их- на стеллажи и промывкой керосином. Обучение пользованию общими и специальными инструментами для разборки. Выполнение работ по мойке, очистке и смазке. Правильный порядок и приемы сборки компрессора небольшой производительности. Сборка деталей в узлы со смазкой трущихся поверхностей: регулировка узлов. Набивка и установка сальников; изготовление новых прокладок и их установка. Установка масляного насоса, фильтра, шатунно-поршневой группы, маслосъемных и уплотняющих колец. Способы установки нагнетательных и всасывающих клапанов; регулировка величины прижима нагн</w:t>
      </w:r>
      <w:r w:rsidR="00161A6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етательных пластин клапанов. </w:t>
      </w:r>
      <w:r w:rsidRPr="00352A4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Установка клапанной крышки компрессора. Установка запорной арматуры и прокладок. Продувка трубопроводов. Прокручивание агрегата вручную. Холостой пуск компрессора.</w:t>
      </w:r>
    </w:p>
    <w:p w14:paraId="4D141080" w14:textId="672ABC37" w:rsidR="00354E5A" w:rsidRPr="00F7409A" w:rsidRDefault="00F7409A" w:rsidP="001D6167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F7409A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Ремонт компрессорного и вспомогательного оборудования, трубопроводов и арматуры компрессорных установок</w:t>
      </w:r>
    </w:p>
    <w:p w14:paraId="5F6FC1AB" w14:textId="34C27440" w:rsidR="005F47C5" w:rsidRDefault="00161A6D" w:rsidP="00161A6D">
      <w:pPr>
        <w:spacing w:after="0" w:line="240" w:lineRule="auto"/>
        <w:ind w:firstLine="708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161A6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Организация рабочего места и безопасность труда. Ремонт отдельных узлов и деталей способы восстановления деталей при ремонте (наплавка электродом, металлизация, гальванические покрытия, установка защитной гильзы и др.). замена изношенных деталей. Определение выработки и других неисправностей шеек валов. Установка поршней, всасывающих и нагнетательных клапанов, крей</w:t>
      </w:r>
      <w:r w:rsidR="000B226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ц</w:t>
      </w:r>
      <w:r w:rsidRPr="00161A6D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копфа. Регулировка зазоров. Окончательная сборка компрессора и контроль сборки. Ремонт и изготовление металлоконструкций ограждающих устройств, лестниц, площадок, перил. Участие в работе ремонтной бригады при ремонте компрессора. Определение дефектов трубопроводов и арматуры, а также их ремонт. Промывка и продувка трубопроводов. Установка заглушек на ремонтируемом участке трубопровода. Ревизия и ремонт запорной арматуры, зачистка фланцев, установка прокладок, набивка сальников арматуры. Продувка трубопроводов. Испытание системы на герметичность. Холостой пуск компрессора. </w:t>
      </w:r>
    </w:p>
    <w:p w14:paraId="36F27AE5" w14:textId="77777777" w:rsidR="00161A6D" w:rsidRPr="00161A6D" w:rsidRDefault="00161A6D" w:rsidP="00161A6D">
      <w:pPr>
        <w:spacing w:after="0" w:line="240" w:lineRule="auto"/>
        <w:ind w:firstLine="708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</w:p>
    <w:p w14:paraId="38800BDC" w14:textId="64D814AB" w:rsidR="00CC32A5" w:rsidRPr="00091D71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1" w:name="_Toc56407193"/>
      <w:r w:rsidRPr="00091D71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ПЕРЕЧЕНЬ УЧЕБНО-МЕТОДИЧЕСКИХ МАТЕРИАЛОВ</w:t>
      </w:r>
      <w:bookmarkStart w:id="22" w:name="bookmark28"/>
      <w:bookmarkEnd w:id="21"/>
    </w:p>
    <w:p w14:paraId="509DD483" w14:textId="77777777" w:rsidR="00CC32A5" w:rsidRPr="00321D9F" w:rsidRDefault="00CC32A5" w:rsidP="00BB4A29">
      <w:pPr>
        <w:pStyle w:val="af9"/>
        <w:widowControl w:val="0"/>
        <w:spacing w:after="0" w:line="240" w:lineRule="auto"/>
        <w:ind w:left="0"/>
        <w:rPr>
          <w:rFonts w:ascii="Century Gothic" w:eastAsia="Times New Roman" w:hAnsi="Century Gothic" w:cs="Courier New"/>
          <w:sz w:val="20"/>
          <w:szCs w:val="20"/>
          <w:highlight w:val="yellow"/>
          <w:lang w:eastAsia="ru-RU" w:bidi="ru-RU"/>
        </w:rPr>
      </w:pPr>
    </w:p>
    <w:p w14:paraId="27E47786" w14:textId="488A9712" w:rsidR="003E20FE" w:rsidRPr="00091D71" w:rsidRDefault="003E20FE" w:rsidP="009D1625">
      <w:pPr>
        <w:pStyle w:val="af9"/>
        <w:widowControl w:val="0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sz w:val="20"/>
          <w:szCs w:val="20"/>
          <w:lang w:eastAsia="ru-RU" w:bidi="ru-RU"/>
        </w:rPr>
      </w:pPr>
      <w:bookmarkStart w:id="23" w:name="bookmark30"/>
      <w:bookmarkEnd w:id="22"/>
      <w:r w:rsidRPr="00091D71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t>Список нормативно правовых актов и нормативно-технических документов,</w:t>
      </w:r>
      <w:r w:rsidRPr="00091D71">
        <w:rPr>
          <w:rFonts w:ascii="Century Gothic" w:eastAsia="Times New Roman" w:hAnsi="Century Gothic" w:cs="Courier New"/>
          <w:b/>
          <w:bCs/>
          <w:sz w:val="20"/>
          <w:szCs w:val="20"/>
          <w:lang w:eastAsia="ru-RU" w:bidi="ru-RU"/>
        </w:rPr>
        <w:br/>
        <w:t>рекомендуемых для изучения</w:t>
      </w:r>
      <w:bookmarkEnd w:id="23"/>
    </w:p>
    <w:p w14:paraId="02CA0E2D" w14:textId="062F5A49" w:rsidR="003E20FE" w:rsidRPr="00091D71" w:rsidRDefault="00453412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Федеральный закон от 30.12.2001 №195-ФЗ «Кодекс Российской Федерации</w:t>
      </w:r>
      <w:r w:rsidR="003E20FE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об а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дминистративных правонарушениях».</w:t>
      </w:r>
    </w:p>
    <w:p w14:paraId="1C8E7432" w14:textId="049EF27D" w:rsidR="003E20FE" w:rsidRPr="00091D71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Трудовой кодекс </w:t>
      </w:r>
      <w:r w:rsidR="0045341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Российской Федерации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от 30.12.2001 №197-ФЗ Раздел X. Охрана труда.</w:t>
      </w:r>
    </w:p>
    <w:p w14:paraId="200C5D36" w14:textId="3CAD42B6" w:rsidR="003E20FE" w:rsidRPr="00794FFF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794FF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Федеральный закон от 21.07.1997 № 116-ФЗ «О промышленной безопасности опасны</w:t>
      </w:r>
      <w:r w:rsidR="00453412" w:rsidRPr="00794FF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х</w:t>
      </w:r>
      <w:r w:rsidR="00453412" w:rsidRPr="00794FFF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производственных объектов».</w:t>
      </w:r>
    </w:p>
    <w:p w14:paraId="1560B032" w14:textId="5B53A644" w:rsidR="003E20FE" w:rsidRPr="00091D71" w:rsidRDefault="003E20FE" w:rsidP="00BB4A29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Постановление Правительства РФ от 25.04.2012 №390 «О противопожарном режиме»</w:t>
      </w:r>
      <w:r w:rsidR="00C04C11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39545C1B" w14:textId="76101B52" w:rsidR="003E20FE" w:rsidRPr="00091D71" w:rsidRDefault="003E20FE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Минтруда России от 24.07.2013 №328н «Об утверждении Правил по охране </w:t>
      </w:r>
      <w:r w:rsidR="0045341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труда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при эксплуатации электроустановок».</w:t>
      </w:r>
    </w:p>
    <w:p w14:paraId="745E59BD" w14:textId="77777777" w:rsidR="003E20FE" w:rsidRPr="00AD1CBC" w:rsidRDefault="003E20FE" w:rsidP="001D0975">
      <w:pPr>
        <w:widowControl w:val="0"/>
        <w:numPr>
          <w:ilvl w:val="0"/>
          <w:numId w:val="1"/>
        </w:numPr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Приказ </w:t>
      </w:r>
      <w:proofErr w:type="spellStart"/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Минздравсоцразвития</w:t>
      </w:r>
      <w:proofErr w:type="spellEnd"/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России от 04.05.2012 №477н «Об утверждении перечня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состояний, при которых оказывается первая помощь, и перечня мероприятий по оказанию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 xml:space="preserve">первой </w:t>
      </w:r>
      <w:r w:rsidRPr="00AD1CB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помощи».</w:t>
      </w:r>
    </w:p>
    <w:p w14:paraId="5038945C" w14:textId="6B6B1145" w:rsidR="002B7FB4" w:rsidRPr="00AD1CBC" w:rsidRDefault="00AD1CBC" w:rsidP="001D0975">
      <w:pPr>
        <w:widowControl w:val="0"/>
        <w:numPr>
          <w:ilvl w:val="0"/>
          <w:numId w:val="1"/>
        </w:numPr>
        <w:tabs>
          <w:tab w:val="left" w:pos="418"/>
        </w:tabs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AD1CB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РД 34.03.252-93. </w:t>
      </w:r>
      <w:r w:rsidR="002B7FB4" w:rsidRPr="00AD1CB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Типовая инструкция по охране труда для </w:t>
      </w:r>
      <w:r w:rsidRPr="00AD1CB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машиниста компрессорной установки</w:t>
      </w:r>
      <w:r w:rsidR="002B7FB4" w:rsidRPr="00AD1CB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.</w:t>
      </w:r>
    </w:p>
    <w:p w14:paraId="6F2EA150" w14:textId="77777777" w:rsidR="00CC32A5" w:rsidRPr="00321D9F" w:rsidRDefault="00CC32A5" w:rsidP="00CC32A5">
      <w:pPr>
        <w:widowControl w:val="0"/>
        <w:tabs>
          <w:tab w:val="left" w:pos="418"/>
        </w:tabs>
        <w:spacing w:after="0" w:line="240" w:lineRule="auto"/>
        <w:ind w:left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</w:p>
    <w:p w14:paraId="3AA7F449" w14:textId="45CFA300" w:rsidR="00A4020F" w:rsidRPr="00091D71" w:rsidRDefault="003E20FE" w:rsidP="009D1625">
      <w:pPr>
        <w:pStyle w:val="1"/>
        <w:numPr>
          <w:ilvl w:val="0"/>
          <w:numId w:val="10"/>
        </w:numPr>
        <w:spacing w:before="0"/>
        <w:ind w:left="0" w:firstLine="0"/>
        <w:jc w:val="center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4" w:name="bookmark32"/>
      <w:bookmarkStart w:id="25" w:name="_Toc56407194"/>
      <w:r w:rsidRPr="00091D71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КВАЛИФИКАЦИОННЫЙ ЭКЗАМЕН</w:t>
      </w:r>
      <w:bookmarkEnd w:id="24"/>
      <w:bookmarkEnd w:id="25"/>
    </w:p>
    <w:p w14:paraId="10129248" w14:textId="77777777" w:rsidR="00A4020F" w:rsidRPr="00091D71" w:rsidRDefault="00A4020F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25489388" w14:textId="7CD8CB42" w:rsidR="003E20FE" w:rsidRPr="00091D71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Итоговая аттестация проводится в форме квал</w:t>
      </w:r>
      <w:r w:rsidR="00F222B0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ификационного экзамена, с целью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определения соответствия полученных знаний, умений </w:t>
      </w:r>
      <w:r w:rsidR="00F222B0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 навыков настоящей программе и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установления на этой основе лицам, проше</w:t>
      </w:r>
      <w:r w:rsidR="00F222B0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дшим профессиональное обучение,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по соответствующе</w:t>
      </w:r>
      <w:r w:rsidR="00F222B0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й профессии. </w:t>
      </w:r>
    </w:p>
    <w:p w14:paraId="7DC6B22E" w14:textId="2C91CFD7" w:rsidR="003E20FE" w:rsidRPr="00091D71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Квалификац</w:t>
      </w:r>
      <w:r w:rsidR="003B56D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ионный экзамен включает в себя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проверку теоретических знаний.</w:t>
      </w:r>
    </w:p>
    <w:p w14:paraId="4AAE79A2" w14:textId="36179A3F" w:rsidR="003E20FE" w:rsidRPr="00091D71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 итоговой аттестации допускаютс</w:t>
      </w:r>
      <w:r w:rsidR="003B56D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я лица, выполнившие требования, предусмотренные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программой, и успешно прошедшие все аттестационные испы</w:t>
      </w:r>
      <w:r w:rsidR="003B56D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тания. В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процессе квалификационных испытаний слушатели д</w:t>
      </w:r>
      <w:r w:rsidR="003B56D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олжны продемонстрировать знание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материала и умение применять его на практике.</w:t>
      </w:r>
    </w:p>
    <w:p w14:paraId="227D1D7C" w14:textId="163AA60F" w:rsidR="003E20FE" w:rsidRPr="00091D71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Результаты аттестации оформляются протоколом. По</w:t>
      </w:r>
      <w:r w:rsidR="003B56D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результатам аттестации, лицам,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успешно прошедшим итоговую аттестацию, выд</w:t>
      </w:r>
      <w:r w:rsidR="003B56D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ается </w:t>
      </w:r>
      <w:r w:rsidR="00FE3DD0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удостоверение об обучении за подписью председателя аттестационной комиссии.</w:t>
      </w:r>
    </w:p>
    <w:p w14:paraId="7D9268C5" w14:textId="0FA8F7CE" w:rsidR="00EE5CF2" w:rsidRPr="00091D71" w:rsidRDefault="003E20FE" w:rsidP="00BB4A29">
      <w:pPr>
        <w:widowControl w:val="0"/>
        <w:spacing w:after="0" w:line="240" w:lineRule="auto"/>
        <w:ind w:firstLine="709"/>
        <w:jc w:val="both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Лицам, не прошедшим итоговой аттестации или получившим на итоговой аттестации</w:t>
      </w:r>
      <w:r w:rsidR="003B56D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неудовлетворительные результаты, а также </w:t>
      </w:r>
      <w:r w:rsidR="003B56D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лицам, освоившим часть основной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профессиональной программы и (или) отчисленным из</w:t>
      </w:r>
      <w:r w:rsidR="003B56D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 </w:t>
      </w:r>
      <w:r w:rsidR="004F45C7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ООО «Ц - А - Р - М»</w:t>
      </w:r>
      <w:r w:rsidR="003B56D2"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 xml:space="preserve">, выдается справка об </w:t>
      </w: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обучении или о периоде обучения.</w:t>
      </w:r>
    </w:p>
    <w:p w14:paraId="11977EFD" w14:textId="77777777" w:rsidR="00EE5CF2" w:rsidRPr="00321D9F" w:rsidRDefault="00EE5CF2">
      <w:pPr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  <w:r w:rsidRPr="00321D9F"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33B8467A" w14:textId="0BF8149D" w:rsidR="003E20FE" w:rsidRPr="00091D71" w:rsidRDefault="003E20FE" w:rsidP="00091D71">
      <w:pPr>
        <w:pStyle w:val="1"/>
        <w:spacing w:before="0" w:line="240" w:lineRule="auto"/>
        <w:jc w:val="right"/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</w:pPr>
      <w:bookmarkStart w:id="26" w:name="_Toc56407195"/>
      <w:r w:rsidRPr="00091D71">
        <w:rPr>
          <w:rFonts w:ascii="Century Gothic" w:eastAsia="Times New Roman" w:hAnsi="Century Gothic"/>
          <w:b/>
          <w:color w:val="auto"/>
          <w:sz w:val="20"/>
          <w:szCs w:val="20"/>
          <w:lang w:eastAsia="ru-RU" w:bidi="ru-RU"/>
        </w:rPr>
        <w:t>Приложение №1</w:t>
      </w:r>
      <w:bookmarkEnd w:id="26"/>
    </w:p>
    <w:p w14:paraId="6A9E6BCF" w14:textId="77777777" w:rsidR="00873FCD" w:rsidRPr="00091D71" w:rsidRDefault="00EE5CF2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к</w:t>
      </w:r>
      <w:r w:rsidR="00541D1D" w:rsidRPr="00091D7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</w:t>
      </w:r>
      <w:r w:rsidR="00873FCD" w:rsidRPr="00091D7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учебным планам и программам</w:t>
      </w:r>
      <w:r w:rsidR="00541D1D" w:rsidRPr="00091D7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br/>
        <w:t xml:space="preserve">для профессиональной подготовки </w:t>
      </w:r>
    </w:p>
    <w:p w14:paraId="5EF35CDD" w14:textId="039F0E98" w:rsidR="00541D1D" w:rsidRPr="00091D71" w:rsidRDefault="00541D1D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и повышени</w:t>
      </w:r>
      <w:r w:rsidR="00873FCD" w:rsidRPr="00091D7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я </w:t>
      </w:r>
      <w:r w:rsidRPr="00091D71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квалификации рабочих</w:t>
      </w:r>
    </w:p>
    <w:p w14:paraId="473B8D32" w14:textId="1DFC9F7E" w:rsidR="00EE5CF2" w:rsidRPr="00321D9F" w:rsidRDefault="00EE5CF2" w:rsidP="00091D71">
      <w:pPr>
        <w:widowControl w:val="0"/>
        <w:spacing w:after="0" w:line="240" w:lineRule="auto"/>
        <w:ind w:firstLine="709"/>
        <w:jc w:val="right"/>
        <w:rPr>
          <w:rFonts w:ascii="Century Gothic" w:eastAsia="Times New Roman" w:hAnsi="Century Gothic" w:cs="Courier New"/>
          <w:color w:val="000000"/>
          <w:sz w:val="20"/>
          <w:szCs w:val="20"/>
          <w:highlight w:val="yellow"/>
          <w:lang w:eastAsia="ru-RU" w:bidi="ru-RU"/>
        </w:rPr>
      </w:pPr>
    </w:p>
    <w:p w14:paraId="3287A4B5" w14:textId="77777777" w:rsidR="00023840" w:rsidRPr="00091D71" w:rsidRDefault="00023840" w:rsidP="00091D71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091D71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ЭКЗАМЕНАЦИОННЫЕ БИЛЕТЫ</w:t>
      </w:r>
    </w:p>
    <w:p w14:paraId="4AB214CD" w14:textId="20549025" w:rsidR="00EE5CF2" w:rsidRPr="0058598C" w:rsidRDefault="00EE5CF2" w:rsidP="00091D71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  <w:r w:rsidRPr="0058598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д</w:t>
      </w:r>
      <w:r w:rsidR="003E20FE" w:rsidRPr="0058598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ля проверки знаний рабочих по профессии</w:t>
      </w:r>
      <w:r w:rsidR="003E20FE" w:rsidRPr="0058598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br/>
        <w:t>«</w:t>
      </w:r>
      <w:r w:rsidR="0058598C" w:rsidRPr="0058598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Машинист компрессорных установок (2-й разряд)</w:t>
      </w:r>
      <w:r w:rsidR="003E20FE" w:rsidRPr="0058598C"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  <w:t>»</w:t>
      </w:r>
      <w:bookmarkStart w:id="27" w:name="bookmark36"/>
    </w:p>
    <w:p w14:paraId="449DE3B0" w14:textId="60894296" w:rsidR="00EE5CF2" w:rsidRPr="0058598C" w:rsidRDefault="00EE5CF2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color w:val="000000"/>
          <w:sz w:val="20"/>
          <w:szCs w:val="20"/>
          <w:lang w:eastAsia="ru-RU" w:bidi="ru-RU"/>
        </w:rPr>
      </w:pPr>
    </w:p>
    <w:p w14:paraId="0CCC6A83" w14:textId="0C82365C" w:rsidR="00023840" w:rsidRPr="0058598C" w:rsidRDefault="00023840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58598C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Билет №1</w:t>
      </w:r>
    </w:p>
    <w:p w14:paraId="7A6C235D" w14:textId="77777777" w:rsidR="00FD134A" w:rsidRPr="00321D9F" w:rsidRDefault="00FD134A" w:rsidP="00EE5CF2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6E2CD06C" w14:textId="3F371B6A" w:rsidR="00023840" w:rsidRPr="00AD1CBC" w:rsidRDefault="00AD1CBC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AD1CBC">
        <w:rPr>
          <w:b/>
          <w:color w:val="000000"/>
        </w:rPr>
        <w:t xml:space="preserve">В </w:t>
      </w:r>
      <w:r w:rsidRPr="00AD1CBC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каких случаях компрессор должен быть немедленно остановлен</w:t>
      </w:r>
      <w:r w:rsidR="00A54754" w:rsidRPr="00AD1CBC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04654A59" w14:textId="03A2D3FA" w:rsidR="00D6728B" w:rsidRPr="00AD1CBC" w:rsidRDefault="00AD1CBC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D1CB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Манометры на любой ступени компрессора показы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вают давление выше допустимого.</w:t>
      </w:r>
    </w:p>
    <w:p w14:paraId="3920B92B" w14:textId="15C969B4" w:rsidR="00D6728B" w:rsidRPr="00AD1CBC" w:rsidRDefault="00AD1CBC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D1CB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Манометр в системе смазки показывает давление ниже допустимого нижнего предела</w:t>
      </w:r>
      <w:r w:rsidR="00D6728B" w:rsidRPr="00AD1CB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bookmarkEnd w:id="27"/>
    <w:p w14:paraId="3A61A7B7" w14:textId="2A243064" w:rsidR="00023840" w:rsidRPr="00AD1CBC" w:rsidRDefault="00AD1CBC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D1CB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Слышны стуки, удары в компрессоре или двигателе или обнаружена неисправность, которая может привести к аварии.</w:t>
      </w:r>
    </w:p>
    <w:p w14:paraId="397A1E95" w14:textId="01EBCD84" w:rsidR="00AD1CBC" w:rsidRPr="00AD1CBC" w:rsidRDefault="00AD1CBC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AD1CBC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вышеперечисленное.</w:t>
      </w:r>
    </w:p>
    <w:p w14:paraId="3312B12F" w14:textId="77777777" w:rsidR="00FD134A" w:rsidRPr="00321D9F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6C388066" w14:textId="1E4B2C50" w:rsidR="00FD134A" w:rsidRPr="00C662E5" w:rsidRDefault="00C662E5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C662E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Что не требуется выполнять при проведении ремонтных работ на компрессоре?</w:t>
      </w:r>
    </w:p>
    <w:p w14:paraId="4EA2A764" w14:textId="22CCA662" w:rsidR="00FD134A" w:rsidRPr="00C662E5" w:rsidRDefault="00C662E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662E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Останавливать (выключать) оборудование и механизмы</w:t>
      </w:r>
      <w:r w:rsidR="002B57BE" w:rsidRPr="00C662E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3A43D98" w14:textId="4629C463" w:rsidR="002B57BE" w:rsidRPr="00C662E5" w:rsidRDefault="00C662E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Снимать знаки безопасности.</w:t>
      </w:r>
    </w:p>
    <w:p w14:paraId="780A1AA8" w14:textId="285B4B34" w:rsidR="00C662E5" w:rsidRPr="00C662E5" w:rsidRDefault="00C662E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662E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Обеспечить полное отсутствие избыточного давления в компрессоре и межступенчатой аппаратуре.</w:t>
      </w:r>
    </w:p>
    <w:p w14:paraId="002834FD" w14:textId="721188C2" w:rsidR="00FD134A" w:rsidRPr="00C662E5" w:rsidRDefault="00C662E5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662E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Принимать меры против ошибочного включения</w:t>
      </w:r>
      <w:r w:rsidR="00FD134A" w:rsidRPr="00C662E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3A5B9D0A" w14:textId="77777777" w:rsidR="00FD134A" w:rsidRPr="00321D9F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1AC43900" w14:textId="27B9AFAC" w:rsidR="00FD134A" w:rsidRPr="00ED49B3" w:rsidRDefault="00596A2A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ED49B3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Что </w:t>
      </w:r>
      <w:r w:rsidR="00ED49B3" w:rsidRPr="00ED49B3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разрешается применять в качестве обтирочного материала для компрессора</w:t>
      </w:r>
      <w:r w:rsidR="00FD134A" w:rsidRPr="00ED49B3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74CB8326" w14:textId="0881B89D" w:rsidR="00FD134A" w:rsidRPr="00ED49B3" w:rsidRDefault="00ED49B3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D49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Хлопчатобумажные или льняные тряпки.</w:t>
      </w:r>
    </w:p>
    <w:p w14:paraId="649CE7E3" w14:textId="341CF0D6" w:rsidR="00FD134A" w:rsidRPr="00ED49B3" w:rsidRDefault="00ED49B3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D49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Обтирочная ветошь</w:t>
      </w:r>
      <w:r w:rsidR="00596A2A" w:rsidRPr="00ED49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E92F568" w14:textId="5F7CECE7" w:rsidR="00596A2A" w:rsidRPr="00ED49B3" w:rsidRDefault="00ED49B3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D49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Хлопчатобумажные или льняные тряпки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, смоченные бензином, керосином или другими легковоспламеняющимися и горючими</w:t>
      </w:r>
      <w:r w:rsidRPr="00ED49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 жидкости.</w:t>
      </w:r>
    </w:p>
    <w:p w14:paraId="7278DDE8" w14:textId="404BAE0A" w:rsidR="00FD134A" w:rsidRPr="00ED49B3" w:rsidRDefault="00ED49B3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ED49B3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Не имеет значения.</w:t>
      </w:r>
    </w:p>
    <w:p w14:paraId="2A063AC0" w14:textId="77777777" w:rsidR="00FD134A" w:rsidRPr="00321D9F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21E60372" w14:textId="301849B7" w:rsidR="00FD134A" w:rsidRPr="00B13F69" w:rsidRDefault="00B13F69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B13F69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Какими контрольно-измерительными приборами следует снабжать компрессорные установки</w:t>
      </w:r>
      <w:r w:rsidR="00F0358E" w:rsidRPr="00B13F69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101EF120" w14:textId="12CF1267" w:rsidR="00FD134A" w:rsidRPr="00B13F69" w:rsidRDefault="00B13F69" w:rsidP="00B13F6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Манометрами</w:t>
      </w:r>
      <w:r w:rsidR="00FD134A"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E1521C2" w14:textId="23B09835" w:rsidR="00FD134A" w:rsidRPr="00B13F69" w:rsidRDefault="00B13F69" w:rsidP="00B13F6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Термометрами или другими датчиками для указания температуры сжатого воздуха или газа</w:t>
      </w:r>
      <w:r w:rsidR="00FD134A"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BBCCDBE" w14:textId="7B624E65" w:rsidR="00FD134A" w:rsidRPr="00B13F69" w:rsidRDefault="00B13F69" w:rsidP="00B13F6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Приборами для измерения давления и температуры масла, поступающего для смазки механизма движения</w:t>
      </w:r>
      <w:r w:rsidR="00FD134A"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52DC9B0" w14:textId="42EE350D" w:rsidR="00FD134A" w:rsidRPr="00B13F69" w:rsidRDefault="00B13F69" w:rsidP="00B13F6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Всеми перечисленными приборами</w:t>
      </w:r>
      <w:r w:rsidR="00FD134A"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926D92" w14:textId="77777777" w:rsidR="00FD134A" w:rsidRPr="00321D9F" w:rsidRDefault="00FD134A" w:rsidP="00FD134A">
      <w:pPr>
        <w:widowControl w:val="0"/>
        <w:spacing w:after="0" w:line="240" w:lineRule="auto"/>
        <w:ind w:left="709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789F52B4" w14:textId="07B3603B" w:rsidR="00FD134A" w:rsidRPr="00B13F69" w:rsidRDefault="00B13F69" w:rsidP="009D1625">
      <w:pPr>
        <w:widowControl w:val="0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B13F69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Где устанавливаются манометры</w:t>
      </w:r>
      <w:r w:rsidR="00245C83" w:rsidRPr="00B13F69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1FC50A8C" w14:textId="19115517" w:rsidR="00B13F69" w:rsidRPr="00B13F69" w:rsidRDefault="00B13F69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Только после первой ступени сжатия.</w:t>
      </w:r>
    </w:p>
    <w:p w14:paraId="6ADBA8FB" w14:textId="3BC22F50" w:rsidR="00FD134A" w:rsidRPr="00B13F69" w:rsidRDefault="00B13F69" w:rsidP="009D1625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 линии всасывания</w:t>
      </w:r>
      <w:r w:rsidR="00245C83"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BDC6BFD" w14:textId="00E7635F" w:rsidR="00B13F69" w:rsidRPr="00B13F69" w:rsidRDefault="00B13F69" w:rsidP="0033033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На воздухосборниках или </w:t>
      </w:r>
      <w:proofErr w:type="spellStart"/>
      <w:r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газосборниках</w:t>
      </w:r>
      <w:proofErr w:type="spellEnd"/>
      <w:r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CC20A0C" w14:textId="24A76E87" w:rsidR="00245C83" w:rsidRPr="00B13F69" w:rsidRDefault="00B13F69" w:rsidP="00330339">
      <w:pPr>
        <w:widowControl w:val="0"/>
        <w:numPr>
          <w:ilvl w:val="1"/>
          <w:numId w:val="9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На общем отводящем трубопроводе</w:t>
      </w:r>
      <w:r w:rsidR="00245C83" w:rsidRPr="00B13F69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6B3E358" w14:textId="0E97BB00" w:rsidR="00127CFF" w:rsidRPr="00321D9F" w:rsidRDefault="00127CFF">
      <w:pPr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  <w:r w:rsidRPr="00321D9F"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  <w:br w:type="page"/>
      </w:r>
    </w:p>
    <w:p w14:paraId="36CBA707" w14:textId="6514C168" w:rsidR="00FD134A" w:rsidRPr="0058598C" w:rsidRDefault="00F87C5C" w:rsidP="00F87C5C">
      <w:pPr>
        <w:widowControl w:val="0"/>
        <w:spacing w:after="0" w:line="240" w:lineRule="auto"/>
        <w:jc w:val="center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58598C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Билет №2</w:t>
      </w:r>
    </w:p>
    <w:p w14:paraId="684CAC2A" w14:textId="1929A934" w:rsidR="00DA6653" w:rsidRPr="000B5444" w:rsidRDefault="00DA6653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12711337" w14:textId="2EE46E82" w:rsidR="00EA0CAD" w:rsidRPr="000B5444" w:rsidRDefault="000B5444" w:rsidP="009D1625">
      <w:pPr>
        <w:widowControl w:val="0"/>
        <w:numPr>
          <w:ilvl w:val="0"/>
          <w:numId w:val="11"/>
        </w:numPr>
        <w:spacing w:after="0" w:line="240" w:lineRule="auto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0B5444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При обслуживании компрессорной установки запрещается</w:t>
      </w:r>
      <w:r w:rsidR="00EA0CAD" w:rsidRPr="000B5444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16FACE92" w14:textId="5D5101AE" w:rsidR="00EA0CAD" w:rsidRPr="000B5444" w:rsidRDefault="000B5444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F227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Производить запуск и эксплуатировать технически неисправный компрессор или с неисправным (отсутствующим) ограждением</w:t>
      </w:r>
      <w:r w:rsidR="007E7F41" w:rsidRPr="000B544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E93482B" w14:textId="7760FA7E" w:rsidR="00EA0CAD" w:rsidRPr="000B5444" w:rsidRDefault="000B5444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F227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Хранить бензин, керосин и другие легковоспламеняющиеся материалы в помещении компрессорной установки</w:t>
      </w:r>
      <w:r w:rsidR="007E7F41" w:rsidRPr="000B544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E4634E" w14:textId="310AD2DC" w:rsidR="00EA0CAD" w:rsidRPr="000B5444" w:rsidRDefault="000B5444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B544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Для сокращения маршрута обхода оборудования перепрыгивать или перелезать через трубопроводы.</w:t>
      </w:r>
    </w:p>
    <w:p w14:paraId="559C08E3" w14:textId="10960ADB" w:rsidR="00DE215B" w:rsidRPr="000B5444" w:rsidRDefault="000B5444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0B544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вышеперечисленное.</w:t>
      </w:r>
    </w:p>
    <w:p w14:paraId="0C7DA329" w14:textId="27B01B55" w:rsidR="007E7F41" w:rsidRPr="00321D9F" w:rsidRDefault="007E7F41" w:rsidP="00127CFF">
      <w:pPr>
        <w:widowControl w:val="0"/>
        <w:spacing w:after="0" w:line="240" w:lineRule="auto"/>
        <w:ind w:left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highlight w:val="yellow"/>
          <w:lang w:eastAsia="ru-RU" w:bidi="ru-RU"/>
        </w:rPr>
      </w:pPr>
    </w:p>
    <w:p w14:paraId="320A7564" w14:textId="2DD93958" w:rsidR="007E7F41" w:rsidRPr="008F2274" w:rsidRDefault="008F2274" w:rsidP="008F2274">
      <w:pPr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8F2274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Каким образом должны очищаться от скопившейся пыли воздушные </w:t>
      </w:r>
      <w:proofErr w:type="spellStart"/>
      <w:r w:rsidRPr="008F2274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висциновые</w:t>
      </w:r>
      <w:proofErr w:type="spellEnd"/>
      <w:r w:rsidRPr="008F2274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 xml:space="preserve"> фильтры</w:t>
      </w:r>
      <w:r w:rsidR="007E7F41" w:rsidRPr="008F2274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56463C7E" w14:textId="75380350" w:rsidR="007E7F41" w:rsidRPr="008F2274" w:rsidRDefault="008F2274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F227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Фильтры должны промываться в щелочном растворе</w:t>
      </w:r>
    </w:p>
    <w:p w14:paraId="5F8B8C55" w14:textId="18D69214" w:rsidR="007E7F41" w:rsidRPr="008F2274" w:rsidRDefault="008F2274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F227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Фильтры продуваются сжатым воздухом.</w:t>
      </w:r>
    </w:p>
    <w:p w14:paraId="2A15669E" w14:textId="6885B418" w:rsidR="007E7F41" w:rsidRPr="008F2274" w:rsidRDefault="008F2274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F227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Допускается промывка фильтра в керосине.</w:t>
      </w:r>
    </w:p>
    <w:p w14:paraId="78ECB9DD" w14:textId="21F97D6B" w:rsidR="008F2274" w:rsidRPr="008F2274" w:rsidRDefault="008F2274" w:rsidP="008F2274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8F227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Промывка фильтра должна произво</w:t>
      </w:r>
      <w:r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диться в дизельном топливе, или </w:t>
      </w:r>
      <w:r w:rsidRPr="008F2274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 слабом растворе горячей щелочи с последующей тщательной промывкой водой.</w:t>
      </w:r>
    </w:p>
    <w:p w14:paraId="45142B9E" w14:textId="63347AAA" w:rsidR="00EA0CAD" w:rsidRPr="00321D9F" w:rsidRDefault="00EA0CAD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highlight w:val="yellow"/>
          <w:lang w:eastAsia="ru-RU" w:bidi="ru-RU"/>
        </w:rPr>
      </w:pPr>
    </w:p>
    <w:p w14:paraId="4A36AC8C" w14:textId="343F438B" w:rsidR="00596A2A" w:rsidRPr="00C662E5" w:rsidRDefault="00C662E5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C662E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Перед разборкой компрессора и вскрытием межступенчатой аппаратуры необходимо</w:t>
      </w:r>
      <w:r w:rsidR="00596A2A" w:rsidRPr="00C662E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2E865D96" w14:textId="47EED0CF" w:rsidR="00596A2A" w:rsidRPr="00C662E5" w:rsidRDefault="00C662E5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662E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Отключить компрессоры от действующих коллекторов</w:t>
      </w:r>
      <w:r w:rsidR="00596A2A" w:rsidRPr="00C662E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73C11E74" w14:textId="0DD29100" w:rsidR="00596A2A" w:rsidRPr="00C662E5" w:rsidRDefault="00C662E5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C662E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Обеспечить отсутствие напряжения в электроаппаратуре и полное отключение от системы энергоснабжения</w:t>
      </w:r>
      <w:r w:rsidR="00596A2A" w:rsidRPr="00C662E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2BA359C" w14:textId="03E1FE1A" w:rsidR="00596A2A" w:rsidRPr="004A3885" w:rsidRDefault="00C662E5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Вывесить на пусковом устройстве плакаты: "Не включать! Работают люди"</w:t>
      </w:r>
      <w:r w:rsidR="00596A2A"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4CA78A0C" w14:textId="77777777" w:rsidR="00596A2A" w:rsidRPr="004A3885" w:rsidRDefault="00596A2A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вышеперечисленное.</w:t>
      </w:r>
    </w:p>
    <w:p w14:paraId="7483B9A0" w14:textId="77777777" w:rsidR="00596A2A" w:rsidRPr="004A3885" w:rsidRDefault="00596A2A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16C61CD5" w14:textId="6D1F73B1" w:rsidR="00DA6653" w:rsidRPr="004A3885" w:rsidRDefault="004A3885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Какие требования предъявляются к помещению компрессорной установки</w:t>
      </w:r>
      <w:r w:rsidR="00DA6653" w:rsidRPr="004A388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:</w:t>
      </w:r>
    </w:p>
    <w:p w14:paraId="494CCB9B" w14:textId="4CCE97A0" w:rsidR="00DA6653" w:rsidRPr="004A3885" w:rsidRDefault="004A3885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Двери и окна должны открываться вовнутрь</w:t>
      </w:r>
      <w:r w:rsidR="00DA6653"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222BC3F0" w14:textId="4EF42A46" w:rsidR="00DA6653" w:rsidRPr="004A3885" w:rsidRDefault="004A3885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Следует предусматривать специальные места для хранения месячного запаса масла</w:t>
      </w:r>
      <w:r w:rsidR="00DA6653"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408A4BC" w14:textId="1BBF2575" w:rsidR="00DA6653" w:rsidRPr="004A3885" w:rsidRDefault="004A3885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Следует предусматривать площадки для п</w:t>
      </w:r>
      <w:r w:rsidR="00B21AF8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 xml:space="preserve">роведения ремонта компрессоров, </w:t>
      </w:r>
      <w:r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вспомогательного оборудования и электрооборудования</w:t>
      </w:r>
      <w:r w:rsidR="00DA6653"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5AA46BE7" w14:textId="22483D22" w:rsidR="00DA6653" w:rsidRPr="004A3885" w:rsidRDefault="004A3885" w:rsidP="00B21AF8">
      <w:pPr>
        <w:widowControl w:val="0"/>
        <w:numPr>
          <w:ilvl w:val="1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Все перечисленные требования</w:t>
      </w:r>
      <w:r w:rsidR="00DA6653"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0077102A" w14:textId="295737A5" w:rsidR="00DA6653" w:rsidRPr="004A3885" w:rsidRDefault="00DA6653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p w14:paraId="60462974" w14:textId="5C8CAEC4" w:rsidR="00FE47B1" w:rsidRPr="004A3885" w:rsidRDefault="004A3885" w:rsidP="009D1625">
      <w:pPr>
        <w:pStyle w:val="af9"/>
        <w:widowControl w:val="0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Какое расстояние устанавливается между воздухосборниками</w:t>
      </w:r>
      <w:r w:rsidR="00147899" w:rsidRPr="004A3885"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  <w:t>?</w:t>
      </w:r>
    </w:p>
    <w:p w14:paraId="7EB12C84" w14:textId="18D0C242" w:rsidR="00FE47B1" w:rsidRPr="004A3885" w:rsidRDefault="004A3885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Расстояние между воздухосборниками должно быть не менее 0,5 м</w:t>
      </w:r>
      <w:r w:rsidR="00B21AF8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E05BAF0" w14:textId="64564E29" w:rsidR="00FE47B1" w:rsidRPr="004A3885" w:rsidRDefault="004A3885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Расстояние между воздухосборниками должно быть не менее 1,0 м</w:t>
      </w:r>
      <w:r w:rsidR="00B21AF8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.</w:t>
      </w:r>
    </w:p>
    <w:p w14:paraId="6CE1741C" w14:textId="113D1584" w:rsidR="00FE47B1" w:rsidRPr="004A3885" w:rsidRDefault="004A3885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Расстояние между воздухосборниками должно быть не менее 1,5 м.</w:t>
      </w:r>
    </w:p>
    <w:p w14:paraId="203037CE" w14:textId="5AE89322" w:rsidR="00FE47B1" w:rsidRPr="004A3885" w:rsidRDefault="004A3885" w:rsidP="009D1625">
      <w:pPr>
        <w:widowControl w:val="0"/>
        <w:numPr>
          <w:ilvl w:val="1"/>
          <w:numId w:val="11"/>
        </w:numPr>
        <w:spacing w:after="0" w:line="240" w:lineRule="auto"/>
        <w:ind w:left="0" w:firstLine="709"/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</w:pPr>
      <w:r w:rsidRPr="004A3885">
        <w:rPr>
          <w:rFonts w:ascii="Century Gothic" w:eastAsia="Times New Roman" w:hAnsi="Century Gothic" w:cs="Courier New"/>
          <w:bCs/>
          <w:color w:val="000000"/>
          <w:sz w:val="20"/>
          <w:szCs w:val="20"/>
          <w:lang w:eastAsia="ru-RU" w:bidi="ru-RU"/>
        </w:rPr>
        <w:t>Расстояние между воздухосборниками должно быть не менее 2,0 м.</w:t>
      </w:r>
    </w:p>
    <w:p w14:paraId="1C3CC74E" w14:textId="77777777" w:rsidR="00FE47B1" w:rsidRPr="00FE47B1" w:rsidRDefault="00FE47B1" w:rsidP="00FE47B1">
      <w:pPr>
        <w:widowControl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  <w:highlight w:val="yellow"/>
          <w:shd w:val="clear" w:color="auto" w:fill="FFFFFF"/>
        </w:rPr>
      </w:pPr>
    </w:p>
    <w:p w14:paraId="11FE6B1E" w14:textId="77777777" w:rsidR="00FE47B1" w:rsidRPr="00F87C5C" w:rsidRDefault="00FE47B1" w:rsidP="00DA6653">
      <w:pPr>
        <w:widowControl w:val="0"/>
        <w:spacing w:after="0" w:line="240" w:lineRule="auto"/>
        <w:rPr>
          <w:rFonts w:ascii="Century Gothic" w:eastAsia="Times New Roman" w:hAnsi="Century Gothic" w:cs="Courier New"/>
          <w:b/>
          <w:bCs/>
          <w:color w:val="000000"/>
          <w:sz w:val="20"/>
          <w:szCs w:val="20"/>
          <w:lang w:eastAsia="ru-RU" w:bidi="ru-RU"/>
        </w:rPr>
      </w:pPr>
    </w:p>
    <w:sectPr w:rsidR="00FE47B1" w:rsidRPr="00F87C5C" w:rsidSect="00A00A98">
      <w:headerReference w:type="default" r:id="rId10"/>
      <w:pgSz w:w="11900" w:h="16840"/>
      <w:pgMar w:top="1041" w:right="560" w:bottom="1257" w:left="1134" w:header="613" w:footer="82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54D47" w14:textId="77777777" w:rsidR="00D27EEA" w:rsidRDefault="00D27EEA" w:rsidP="00DC01E3">
      <w:pPr>
        <w:spacing w:after="0" w:line="240" w:lineRule="auto"/>
      </w:pPr>
      <w:r>
        <w:separator/>
      </w:r>
    </w:p>
  </w:endnote>
  <w:endnote w:type="continuationSeparator" w:id="0">
    <w:p w14:paraId="786A9E86" w14:textId="77777777" w:rsidR="00D27EEA" w:rsidRDefault="00D27EEA" w:rsidP="00DC0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46E72" w14:textId="77777777" w:rsidR="00D27EEA" w:rsidRDefault="00D27EEA" w:rsidP="00DC01E3">
      <w:pPr>
        <w:spacing w:after="0" w:line="240" w:lineRule="auto"/>
      </w:pPr>
      <w:r>
        <w:separator/>
      </w:r>
    </w:p>
  </w:footnote>
  <w:footnote w:type="continuationSeparator" w:id="0">
    <w:p w14:paraId="71AEDF52" w14:textId="77777777" w:rsidR="00D27EEA" w:rsidRDefault="00D27EEA" w:rsidP="00DC0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sz w:val="20"/>
        <w:szCs w:val="20"/>
      </w:rPr>
      <w:id w:val="-2080744398"/>
      <w:docPartObj>
        <w:docPartGallery w:val="Page Numbers (Top of Page)"/>
        <w:docPartUnique/>
      </w:docPartObj>
    </w:sdtPr>
    <w:sdtEndPr/>
    <w:sdtContent>
      <w:p w14:paraId="751BDBD1" w14:textId="05E8E9AA" w:rsidR="00122A7B" w:rsidRPr="00A00A98" w:rsidRDefault="00122A7B">
        <w:pPr>
          <w:pStyle w:val="ac"/>
          <w:jc w:val="center"/>
          <w:rPr>
            <w:rFonts w:ascii="Century Gothic" w:hAnsi="Century Gothic"/>
            <w:sz w:val="20"/>
            <w:szCs w:val="20"/>
          </w:rPr>
        </w:pPr>
        <w:r w:rsidRPr="00A00A98">
          <w:rPr>
            <w:rFonts w:ascii="Century Gothic" w:hAnsi="Century Gothic"/>
            <w:sz w:val="20"/>
            <w:szCs w:val="20"/>
          </w:rPr>
          <w:fldChar w:fldCharType="begin"/>
        </w:r>
        <w:r w:rsidRPr="00A00A98">
          <w:rPr>
            <w:rFonts w:ascii="Century Gothic" w:hAnsi="Century Gothic"/>
            <w:sz w:val="20"/>
            <w:szCs w:val="20"/>
          </w:rPr>
          <w:instrText>PAGE   \* MERGEFORMAT</w:instrText>
        </w:r>
        <w:r w:rsidRPr="00A00A98">
          <w:rPr>
            <w:rFonts w:ascii="Century Gothic" w:hAnsi="Century Gothic"/>
            <w:sz w:val="20"/>
            <w:szCs w:val="20"/>
          </w:rPr>
          <w:fldChar w:fldCharType="separate"/>
        </w:r>
        <w:r w:rsidR="002F7E58">
          <w:rPr>
            <w:rFonts w:ascii="Century Gothic" w:hAnsi="Century Gothic"/>
            <w:noProof/>
            <w:sz w:val="20"/>
            <w:szCs w:val="20"/>
          </w:rPr>
          <w:t>12</w:t>
        </w:r>
        <w:r w:rsidRPr="00A00A98">
          <w:rPr>
            <w:rFonts w:ascii="Century Gothic" w:hAnsi="Century Gothic"/>
            <w:sz w:val="20"/>
            <w:szCs w:val="20"/>
          </w:rPr>
          <w:fldChar w:fldCharType="end"/>
        </w:r>
      </w:p>
    </w:sdtContent>
  </w:sdt>
  <w:p w14:paraId="36663260" w14:textId="77777777" w:rsidR="00122A7B" w:rsidRPr="00A00A98" w:rsidRDefault="00122A7B">
    <w:pPr>
      <w:pStyle w:val="ac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2661"/>
    <w:multiLevelType w:val="hybridMultilevel"/>
    <w:tmpl w:val="39B68ED8"/>
    <w:lvl w:ilvl="0" w:tplc="D4AC66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7B77DC"/>
    <w:multiLevelType w:val="hybridMultilevel"/>
    <w:tmpl w:val="F3A0D5F0"/>
    <w:lvl w:ilvl="0" w:tplc="3604AF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6E126D"/>
    <w:multiLevelType w:val="hybridMultilevel"/>
    <w:tmpl w:val="5ADCFC0C"/>
    <w:lvl w:ilvl="0" w:tplc="0C28A6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A90403C"/>
    <w:multiLevelType w:val="hybridMultilevel"/>
    <w:tmpl w:val="FE3E3692"/>
    <w:lvl w:ilvl="0" w:tplc="0EB205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E35C92"/>
    <w:multiLevelType w:val="multilevel"/>
    <w:tmpl w:val="403C8C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D92C7D"/>
    <w:multiLevelType w:val="multilevel"/>
    <w:tmpl w:val="0AC2356C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0C0D8B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CD0A21"/>
    <w:multiLevelType w:val="multilevel"/>
    <w:tmpl w:val="25EE8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49B023F4"/>
    <w:multiLevelType w:val="hybridMultilevel"/>
    <w:tmpl w:val="C07261EE"/>
    <w:lvl w:ilvl="0" w:tplc="6FCAF78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4F8021DF"/>
    <w:multiLevelType w:val="multilevel"/>
    <w:tmpl w:val="63286D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F906B36"/>
    <w:multiLevelType w:val="hybridMultilevel"/>
    <w:tmpl w:val="50EE35AE"/>
    <w:lvl w:ilvl="0" w:tplc="704E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CDA4852"/>
    <w:multiLevelType w:val="multilevel"/>
    <w:tmpl w:val="134802E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D582524"/>
    <w:multiLevelType w:val="hybridMultilevel"/>
    <w:tmpl w:val="4828B280"/>
    <w:lvl w:ilvl="0" w:tplc="F6CA58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432666"/>
    <w:multiLevelType w:val="hybridMultilevel"/>
    <w:tmpl w:val="110AFAB0"/>
    <w:lvl w:ilvl="0" w:tplc="57CE0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D7EE73F0">
      <w:start w:val="4"/>
      <w:numFmt w:val="decimal"/>
      <w:lvlText w:val="%4"/>
      <w:lvlJc w:val="left"/>
      <w:pPr>
        <w:ind w:left="322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EB3726B"/>
    <w:multiLevelType w:val="hybridMultilevel"/>
    <w:tmpl w:val="717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4"/>
  </w:num>
  <w:num w:numId="5">
    <w:abstractNumId w:val="5"/>
  </w:num>
  <w:num w:numId="6">
    <w:abstractNumId w:val="10"/>
  </w:num>
  <w:num w:numId="7">
    <w:abstractNumId w:val="3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"/>
  </w:num>
  <w:num w:numId="13">
    <w:abstractNumId w:val="0"/>
  </w:num>
  <w:num w:numId="14">
    <w:abstractNumId w:val="2"/>
  </w:num>
  <w:num w:numId="15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FE3"/>
    <w:rsid w:val="00003468"/>
    <w:rsid w:val="000056D8"/>
    <w:rsid w:val="00023840"/>
    <w:rsid w:val="00027171"/>
    <w:rsid w:val="00036A81"/>
    <w:rsid w:val="0006392C"/>
    <w:rsid w:val="00080641"/>
    <w:rsid w:val="000841D3"/>
    <w:rsid w:val="00091D71"/>
    <w:rsid w:val="000B2265"/>
    <w:rsid w:val="000B5444"/>
    <w:rsid w:val="000B60C2"/>
    <w:rsid w:val="000D6799"/>
    <w:rsid w:val="000E2B28"/>
    <w:rsid w:val="000F05F8"/>
    <w:rsid w:val="00104FD8"/>
    <w:rsid w:val="00106358"/>
    <w:rsid w:val="00111174"/>
    <w:rsid w:val="00111FE3"/>
    <w:rsid w:val="00112BB5"/>
    <w:rsid w:val="00122A7B"/>
    <w:rsid w:val="00125983"/>
    <w:rsid w:val="00127CFF"/>
    <w:rsid w:val="001442EB"/>
    <w:rsid w:val="00147899"/>
    <w:rsid w:val="00161A6D"/>
    <w:rsid w:val="00165BF9"/>
    <w:rsid w:val="00166346"/>
    <w:rsid w:val="00176136"/>
    <w:rsid w:val="001769EB"/>
    <w:rsid w:val="001818C0"/>
    <w:rsid w:val="00182422"/>
    <w:rsid w:val="001952BA"/>
    <w:rsid w:val="001A523F"/>
    <w:rsid w:val="001B02BB"/>
    <w:rsid w:val="001B0620"/>
    <w:rsid w:val="001B3420"/>
    <w:rsid w:val="001B4C9F"/>
    <w:rsid w:val="001B58A9"/>
    <w:rsid w:val="001C1855"/>
    <w:rsid w:val="001D01D2"/>
    <w:rsid w:val="001D0975"/>
    <w:rsid w:val="001D6167"/>
    <w:rsid w:val="001E0FD2"/>
    <w:rsid w:val="002063A5"/>
    <w:rsid w:val="00220C80"/>
    <w:rsid w:val="00245C83"/>
    <w:rsid w:val="00252CAB"/>
    <w:rsid w:val="00267252"/>
    <w:rsid w:val="002714B3"/>
    <w:rsid w:val="002720B8"/>
    <w:rsid w:val="0027447D"/>
    <w:rsid w:val="00283981"/>
    <w:rsid w:val="002B57BE"/>
    <w:rsid w:val="002B7FB4"/>
    <w:rsid w:val="002D5964"/>
    <w:rsid w:val="002E52F3"/>
    <w:rsid w:val="002F10CA"/>
    <w:rsid w:val="002F352E"/>
    <w:rsid w:val="002F6910"/>
    <w:rsid w:val="002F6BF4"/>
    <w:rsid w:val="002F7E58"/>
    <w:rsid w:val="00316938"/>
    <w:rsid w:val="00321D9F"/>
    <w:rsid w:val="00323A6B"/>
    <w:rsid w:val="00325445"/>
    <w:rsid w:val="003314E7"/>
    <w:rsid w:val="00335FB3"/>
    <w:rsid w:val="00352A4D"/>
    <w:rsid w:val="00354E5A"/>
    <w:rsid w:val="00356AAC"/>
    <w:rsid w:val="00373B1C"/>
    <w:rsid w:val="003B3EE3"/>
    <w:rsid w:val="003B5472"/>
    <w:rsid w:val="003B56D2"/>
    <w:rsid w:val="003E1E50"/>
    <w:rsid w:val="003E20FE"/>
    <w:rsid w:val="003F4C45"/>
    <w:rsid w:val="003F5F2B"/>
    <w:rsid w:val="004028D3"/>
    <w:rsid w:val="00417A70"/>
    <w:rsid w:val="0044173B"/>
    <w:rsid w:val="004455C9"/>
    <w:rsid w:val="00453412"/>
    <w:rsid w:val="004639AE"/>
    <w:rsid w:val="00465D8B"/>
    <w:rsid w:val="0047173F"/>
    <w:rsid w:val="004753B6"/>
    <w:rsid w:val="00486D41"/>
    <w:rsid w:val="00487A6A"/>
    <w:rsid w:val="004A3885"/>
    <w:rsid w:val="004A6D13"/>
    <w:rsid w:val="004B072D"/>
    <w:rsid w:val="004C70AF"/>
    <w:rsid w:val="004C775D"/>
    <w:rsid w:val="004D1393"/>
    <w:rsid w:val="004F45C7"/>
    <w:rsid w:val="004F5088"/>
    <w:rsid w:val="004F6D70"/>
    <w:rsid w:val="00515F4B"/>
    <w:rsid w:val="00541D1D"/>
    <w:rsid w:val="00542259"/>
    <w:rsid w:val="00567ECA"/>
    <w:rsid w:val="0057684E"/>
    <w:rsid w:val="0058598C"/>
    <w:rsid w:val="00591E33"/>
    <w:rsid w:val="00596A2A"/>
    <w:rsid w:val="005A2EC0"/>
    <w:rsid w:val="005A725B"/>
    <w:rsid w:val="005D7A4E"/>
    <w:rsid w:val="005F252B"/>
    <w:rsid w:val="005F47C5"/>
    <w:rsid w:val="005F5196"/>
    <w:rsid w:val="005F6FE7"/>
    <w:rsid w:val="00633601"/>
    <w:rsid w:val="00636758"/>
    <w:rsid w:val="00642F17"/>
    <w:rsid w:val="00661AC7"/>
    <w:rsid w:val="006643F2"/>
    <w:rsid w:val="006A0288"/>
    <w:rsid w:val="006A2EFF"/>
    <w:rsid w:val="006B12B5"/>
    <w:rsid w:val="006C65C7"/>
    <w:rsid w:val="006C6D24"/>
    <w:rsid w:val="006D2FEA"/>
    <w:rsid w:val="006E5442"/>
    <w:rsid w:val="006E7E70"/>
    <w:rsid w:val="006F3BB6"/>
    <w:rsid w:val="00737F75"/>
    <w:rsid w:val="00794FFF"/>
    <w:rsid w:val="007A28E3"/>
    <w:rsid w:val="007A48B7"/>
    <w:rsid w:val="007A6436"/>
    <w:rsid w:val="007C2249"/>
    <w:rsid w:val="007D0369"/>
    <w:rsid w:val="007E320F"/>
    <w:rsid w:val="007E7F41"/>
    <w:rsid w:val="007F609F"/>
    <w:rsid w:val="0080420D"/>
    <w:rsid w:val="00812E61"/>
    <w:rsid w:val="00815F17"/>
    <w:rsid w:val="008459A0"/>
    <w:rsid w:val="008624E7"/>
    <w:rsid w:val="00873FCD"/>
    <w:rsid w:val="0088108A"/>
    <w:rsid w:val="0088568B"/>
    <w:rsid w:val="008945E1"/>
    <w:rsid w:val="00894DD9"/>
    <w:rsid w:val="00897958"/>
    <w:rsid w:val="008B733E"/>
    <w:rsid w:val="008D0C56"/>
    <w:rsid w:val="008D20D6"/>
    <w:rsid w:val="008D4257"/>
    <w:rsid w:val="008F2274"/>
    <w:rsid w:val="008F5FD3"/>
    <w:rsid w:val="008F68B9"/>
    <w:rsid w:val="00900886"/>
    <w:rsid w:val="00907056"/>
    <w:rsid w:val="00922AD7"/>
    <w:rsid w:val="00924386"/>
    <w:rsid w:val="00932D3A"/>
    <w:rsid w:val="00947A12"/>
    <w:rsid w:val="00973FCD"/>
    <w:rsid w:val="00983C32"/>
    <w:rsid w:val="009B013C"/>
    <w:rsid w:val="009B1C90"/>
    <w:rsid w:val="009D1625"/>
    <w:rsid w:val="009E3E77"/>
    <w:rsid w:val="009F16C2"/>
    <w:rsid w:val="009F2690"/>
    <w:rsid w:val="00A00A98"/>
    <w:rsid w:val="00A00D3D"/>
    <w:rsid w:val="00A012AB"/>
    <w:rsid w:val="00A0145C"/>
    <w:rsid w:val="00A10CFC"/>
    <w:rsid w:val="00A13C3E"/>
    <w:rsid w:val="00A16085"/>
    <w:rsid w:val="00A4020F"/>
    <w:rsid w:val="00A4090F"/>
    <w:rsid w:val="00A50FF4"/>
    <w:rsid w:val="00A54754"/>
    <w:rsid w:val="00A55FED"/>
    <w:rsid w:val="00A7268E"/>
    <w:rsid w:val="00A85A3D"/>
    <w:rsid w:val="00A93ED1"/>
    <w:rsid w:val="00AA3E1E"/>
    <w:rsid w:val="00AA654D"/>
    <w:rsid w:val="00AB7A77"/>
    <w:rsid w:val="00AC3FED"/>
    <w:rsid w:val="00AD1CBC"/>
    <w:rsid w:val="00AD4A06"/>
    <w:rsid w:val="00AE3E10"/>
    <w:rsid w:val="00AF7008"/>
    <w:rsid w:val="00B03E86"/>
    <w:rsid w:val="00B13F69"/>
    <w:rsid w:val="00B21AF8"/>
    <w:rsid w:val="00B34A14"/>
    <w:rsid w:val="00B42214"/>
    <w:rsid w:val="00B72427"/>
    <w:rsid w:val="00B875D2"/>
    <w:rsid w:val="00B87C99"/>
    <w:rsid w:val="00B90A90"/>
    <w:rsid w:val="00BA0873"/>
    <w:rsid w:val="00BB4A29"/>
    <w:rsid w:val="00BF780D"/>
    <w:rsid w:val="00C03988"/>
    <w:rsid w:val="00C04C11"/>
    <w:rsid w:val="00C13526"/>
    <w:rsid w:val="00C20E00"/>
    <w:rsid w:val="00C62ACB"/>
    <w:rsid w:val="00C662E5"/>
    <w:rsid w:val="00C7387B"/>
    <w:rsid w:val="00C73AFA"/>
    <w:rsid w:val="00C81418"/>
    <w:rsid w:val="00C84077"/>
    <w:rsid w:val="00CB38D4"/>
    <w:rsid w:val="00CC32A5"/>
    <w:rsid w:val="00CD220A"/>
    <w:rsid w:val="00CE1D1B"/>
    <w:rsid w:val="00CE2961"/>
    <w:rsid w:val="00CF0ECC"/>
    <w:rsid w:val="00CF26B9"/>
    <w:rsid w:val="00D108DB"/>
    <w:rsid w:val="00D27EEA"/>
    <w:rsid w:val="00D41030"/>
    <w:rsid w:val="00D6728B"/>
    <w:rsid w:val="00D913E9"/>
    <w:rsid w:val="00D95762"/>
    <w:rsid w:val="00DA6143"/>
    <w:rsid w:val="00DA6653"/>
    <w:rsid w:val="00DA6A76"/>
    <w:rsid w:val="00DC01E3"/>
    <w:rsid w:val="00DC2694"/>
    <w:rsid w:val="00DC6A1B"/>
    <w:rsid w:val="00DD07D3"/>
    <w:rsid w:val="00DD43C3"/>
    <w:rsid w:val="00DD453E"/>
    <w:rsid w:val="00DD5709"/>
    <w:rsid w:val="00DE215B"/>
    <w:rsid w:val="00DE505C"/>
    <w:rsid w:val="00DE52A7"/>
    <w:rsid w:val="00DE59CF"/>
    <w:rsid w:val="00E0029B"/>
    <w:rsid w:val="00E1315E"/>
    <w:rsid w:val="00E66514"/>
    <w:rsid w:val="00E76F1E"/>
    <w:rsid w:val="00E77A84"/>
    <w:rsid w:val="00E860AF"/>
    <w:rsid w:val="00EA0CAD"/>
    <w:rsid w:val="00EA3E20"/>
    <w:rsid w:val="00EC5B96"/>
    <w:rsid w:val="00ED49B3"/>
    <w:rsid w:val="00EE5CF2"/>
    <w:rsid w:val="00EF4702"/>
    <w:rsid w:val="00F0358E"/>
    <w:rsid w:val="00F04F29"/>
    <w:rsid w:val="00F222B0"/>
    <w:rsid w:val="00F47E04"/>
    <w:rsid w:val="00F560C2"/>
    <w:rsid w:val="00F67936"/>
    <w:rsid w:val="00F7409A"/>
    <w:rsid w:val="00F74E42"/>
    <w:rsid w:val="00F77A89"/>
    <w:rsid w:val="00F81B08"/>
    <w:rsid w:val="00F86F9F"/>
    <w:rsid w:val="00F87C5C"/>
    <w:rsid w:val="00F902C2"/>
    <w:rsid w:val="00F922DF"/>
    <w:rsid w:val="00FA1F4D"/>
    <w:rsid w:val="00FA7137"/>
    <w:rsid w:val="00FA7849"/>
    <w:rsid w:val="00FC69CC"/>
    <w:rsid w:val="00FD134A"/>
    <w:rsid w:val="00FD3F8E"/>
    <w:rsid w:val="00FE3DD0"/>
    <w:rsid w:val="00FE47B1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93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0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E20FE"/>
  </w:style>
  <w:style w:type="character" w:customStyle="1" w:styleId="8">
    <w:name w:val="Основной текст (8)_"/>
    <w:basedOn w:val="a0"/>
    <w:link w:val="80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2"/>
    <w:rsid w:val="003E20FE"/>
    <w:rPr>
      <w:rFonts w:ascii="Times New Roman" w:eastAsia="Times New Roman" w:hAnsi="Times New Roman" w:cs="Times New Roman"/>
    </w:rPr>
  </w:style>
  <w:style w:type="character" w:customStyle="1" w:styleId="13">
    <w:name w:val="Заголовок №1_"/>
    <w:basedOn w:val="a0"/>
    <w:link w:val="14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главление_"/>
    <w:basedOn w:val="a0"/>
    <w:link w:val="a5"/>
    <w:rsid w:val="003E20FE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3E20FE"/>
    <w:rPr>
      <w:rFonts w:ascii="Times New Roman" w:eastAsia="Times New Roman" w:hAnsi="Times New Roman" w:cs="Times New Roman"/>
    </w:rPr>
  </w:style>
  <w:style w:type="character" w:customStyle="1" w:styleId="aa">
    <w:name w:val="Колонтитул_"/>
    <w:basedOn w:val="a0"/>
    <w:link w:val="ab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basedOn w:val="a0"/>
    <w:link w:val="60"/>
    <w:rsid w:val="003E20FE"/>
    <w:rPr>
      <w:rFonts w:ascii="Calibri" w:eastAsia="Calibri" w:hAnsi="Calibri" w:cs="Calibri"/>
      <w:sz w:val="16"/>
      <w:szCs w:val="16"/>
    </w:rPr>
  </w:style>
  <w:style w:type="character" w:customStyle="1" w:styleId="2">
    <w:name w:val="Основной текст (2)_"/>
    <w:basedOn w:val="a0"/>
    <w:link w:val="20"/>
    <w:rsid w:val="003E20FE"/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sid w:val="003E20FE"/>
    <w:rPr>
      <w:rFonts w:ascii="Courier New" w:eastAsia="Courier New" w:hAnsi="Courier New" w:cs="Courier New"/>
    </w:rPr>
  </w:style>
  <w:style w:type="paragraph" w:customStyle="1" w:styleId="80">
    <w:name w:val="Основной текст (8)"/>
    <w:basedOn w:val="a"/>
    <w:link w:val="8"/>
    <w:rsid w:val="003E20FE"/>
    <w:pPr>
      <w:widowControl w:val="0"/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3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rsid w:val="003E20FE"/>
    <w:pPr>
      <w:widowControl w:val="0"/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3E20FE"/>
    <w:pPr>
      <w:widowControl w:val="0"/>
      <w:spacing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E20FE"/>
    <w:pPr>
      <w:widowControl w:val="0"/>
      <w:spacing w:after="1140" w:line="240" w:lineRule="auto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0">
    <w:name w:val="Основной текст (2)"/>
    <w:basedOn w:val="a"/>
    <w:link w:val="2"/>
    <w:rsid w:val="003E20FE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rsid w:val="003E20FE"/>
    <w:pPr>
      <w:widowControl w:val="0"/>
      <w:spacing w:after="340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Нижний колонтитул Знак"/>
    <w:basedOn w:val="a0"/>
    <w:link w:val="ae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Hyperlink"/>
    <w:basedOn w:val="a0"/>
    <w:uiPriority w:val="99"/>
    <w:unhideWhenUsed/>
    <w:rsid w:val="00D41030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D4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94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4DD9"/>
    <w:rPr>
      <w:rFonts w:ascii="Segoe UI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DC01E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C01E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C01E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C01E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C01E3"/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DC01E3"/>
    <w:pPr>
      <w:ind w:left="720"/>
      <w:contextualSpacing/>
    </w:pPr>
  </w:style>
  <w:style w:type="paragraph" w:styleId="afa">
    <w:name w:val="Normal (Web)"/>
    <w:basedOn w:val="a"/>
    <w:uiPriority w:val="99"/>
    <w:unhideWhenUsed/>
    <w:rsid w:val="00DC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DC6A1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0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c">
    <w:name w:val="TOC Heading"/>
    <w:basedOn w:val="1"/>
    <w:next w:val="a"/>
    <w:uiPriority w:val="39"/>
    <w:unhideWhenUsed/>
    <w:qFormat/>
    <w:rsid w:val="00CE2961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E2961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402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3E20FE"/>
  </w:style>
  <w:style w:type="character" w:customStyle="1" w:styleId="8">
    <w:name w:val="Основной текст (8)_"/>
    <w:basedOn w:val="a0"/>
    <w:link w:val="80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Основной текст_"/>
    <w:basedOn w:val="a0"/>
    <w:link w:val="12"/>
    <w:rsid w:val="003E20FE"/>
    <w:rPr>
      <w:rFonts w:ascii="Times New Roman" w:eastAsia="Times New Roman" w:hAnsi="Times New Roman" w:cs="Times New Roman"/>
    </w:rPr>
  </w:style>
  <w:style w:type="character" w:customStyle="1" w:styleId="13">
    <w:name w:val="Заголовок №1_"/>
    <w:basedOn w:val="a0"/>
    <w:link w:val="14"/>
    <w:rsid w:val="003E20F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главление_"/>
    <w:basedOn w:val="a0"/>
    <w:link w:val="a5"/>
    <w:rsid w:val="003E20FE"/>
    <w:rPr>
      <w:rFonts w:ascii="Times New Roman" w:eastAsia="Times New Roman" w:hAnsi="Times New Roman" w:cs="Times New Roman"/>
    </w:rPr>
  </w:style>
  <w:style w:type="character" w:customStyle="1" w:styleId="a6">
    <w:name w:val="Подпись к таблице_"/>
    <w:basedOn w:val="a0"/>
    <w:link w:val="a7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a8">
    <w:name w:val="Другое_"/>
    <w:basedOn w:val="a0"/>
    <w:link w:val="a9"/>
    <w:rsid w:val="003E20FE"/>
    <w:rPr>
      <w:rFonts w:ascii="Times New Roman" w:eastAsia="Times New Roman" w:hAnsi="Times New Roman" w:cs="Times New Roman"/>
    </w:rPr>
  </w:style>
  <w:style w:type="character" w:customStyle="1" w:styleId="aa">
    <w:name w:val="Колонтитул_"/>
    <w:basedOn w:val="a0"/>
    <w:link w:val="ab"/>
    <w:rsid w:val="003E20FE"/>
    <w:rPr>
      <w:rFonts w:ascii="Times New Roman" w:eastAsia="Times New Roman" w:hAnsi="Times New Roman" w:cs="Times New Roman"/>
      <w:b/>
      <w:bCs/>
    </w:rPr>
  </w:style>
  <w:style w:type="character" w:customStyle="1" w:styleId="6">
    <w:name w:val="Основной текст (6)_"/>
    <w:basedOn w:val="a0"/>
    <w:link w:val="60"/>
    <w:rsid w:val="003E20FE"/>
    <w:rPr>
      <w:rFonts w:ascii="Calibri" w:eastAsia="Calibri" w:hAnsi="Calibri" w:cs="Calibri"/>
      <w:sz w:val="16"/>
      <w:szCs w:val="16"/>
    </w:rPr>
  </w:style>
  <w:style w:type="character" w:customStyle="1" w:styleId="2">
    <w:name w:val="Основной текст (2)_"/>
    <w:basedOn w:val="a0"/>
    <w:link w:val="20"/>
    <w:rsid w:val="003E20FE"/>
    <w:rPr>
      <w:rFonts w:ascii="Times New Roman" w:eastAsia="Times New Roman" w:hAnsi="Times New Roman" w:cs="Times New Roman"/>
      <w:sz w:val="18"/>
      <w:szCs w:val="18"/>
    </w:rPr>
  </w:style>
  <w:style w:type="character" w:customStyle="1" w:styleId="9">
    <w:name w:val="Основной текст (9)_"/>
    <w:basedOn w:val="a0"/>
    <w:link w:val="90"/>
    <w:rsid w:val="003E20FE"/>
    <w:rPr>
      <w:rFonts w:ascii="Courier New" w:eastAsia="Courier New" w:hAnsi="Courier New" w:cs="Courier New"/>
    </w:rPr>
  </w:style>
  <w:style w:type="paragraph" w:customStyle="1" w:styleId="80">
    <w:name w:val="Основной текст (8)"/>
    <w:basedOn w:val="a"/>
    <w:link w:val="8"/>
    <w:rsid w:val="003E20FE"/>
    <w:pPr>
      <w:widowControl w:val="0"/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">
    <w:name w:val="Основной текст1"/>
    <w:basedOn w:val="a"/>
    <w:link w:val="a3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4">
    <w:name w:val="Заголовок №1"/>
    <w:basedOn w:val="a"/>
    <w:link w:val="13"/>
    <w:rsid w:val="003E20FE"/>
    <w:pPr>
      <w:widowControl w:val="0"/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rsid w:val="003E20FE"/>
    <w:pPr>
      <w:widowControl w:val="0"/>
      <w:spacing w:line="240" w:lineRule="auto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sid w:val="003E20F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3E20FE"/>
    <w:pPr>
      <w:widowControl w:val="0"/>
      <w:spacing w:after="1140" w:line="240" w:lineRule="auto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0">
    <w:name w:val="Основной текст (2)"/>
    <w:basedOn w:val="a"/>
    <w:link w:val="2"/>
    <w:rsid w:val="003E20FE"/>
    <w:pPr>
      <w:widowControl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rsid w:val="003E20FE"/>
    <w:pPr>
      <w:widowControl w:val="0"/>
      <w:spacing w:after="340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d">
    <w:name w:val="Верхний колонтитул Знак"/>
    <w:basedOn w:val="a0"/>
    <w:link w:val="ac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3E20FE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f">
    <w:name w:val="Нижний колонтитул Знак"/>
    <w:basedOn w:val="a0"/>
    <w:link w:val="ae"/>
    <w:uiPriority w:val="99"/>
    <w:rsid w:val="003E20FE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styleId="af0">
    <w:name w:val="Hyperlink"/>
    <w:basedOn w:val="a0"/>
    <w:uiPriority w:val="99"/>
    <w:unhideWhenUsed/>
    <w:rsid w:val="00D41030"/>
    <w:rPr>
      <w:color w:val="0563C1" w:themeColor="hyperlink"/>
      <w:u w:val="single"/>
    </w:rPr>
  </w:style>
  <w:style w:type="table" w:styleId="af1">
    <w:name w:val="Table Grid"/>
    <w:basedOn w:val="a1"/>
    <w:uiPriority w:val="39"/>
    <w:rsid w:val="00D410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894D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894DD9"/>
    <w:rPr>
      <w:rFonts w:ascii="Segoe UI" w:hAnsi="Segoe UI" w:cs="Segoe UI"/>
      <w:sz w:val="18"/>
      <w:szCs w:val="18"/>
    </w:rPr>
  </w:style>
  <w:style w:type="character" w:styleId="af4">
    <w:name w:val="annotation reference"/>
    <w:basedOn w:val="a0"/>
    <w:uiPriority w:val="99"/>
    <w:semiHidden/>
    <w:unhideWhenUsed/>
    <w:rsid w:val="00DC01E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DC01E3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DC01E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C01E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DC01E3"/>
    <w:rPr>
      <w:b/>
      <w:bCs/>
      <w:sz w:val="20"/>
      <w:szCs w:val="20"/>
    </w:rPr>
  </w:style>
  <w:style w:type="paragraph" w:styleId="af9">
    <w:name w:val="List Paragraph"/>
    <w:basedOn w:val="a"/>
    <w:uiPriority w:val="34"/>
    <w:qFormat/>
    <w:rsid w:val="00DC01E3"/>
    <w:pPr>
      <w:ind w:left="720"/>
      <w:contextualSpacing/>
    </w:pPr>
  </w:style>
  <w:style w:type="paragraph" w:styleId="afa">
    <w:name w:val="Normal (Web)"/>
    <w:basedOn w:val="a"/>
    <w:uiPriority w:val="99"/>
    <w:unhideWhenUsed/>
    <w:rsid w:val="00DC6A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DC6A1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02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c">
    <w:name w:val="TOC Heading"/>
    <w:basedOn w:val="1"/>
    <w:next w:val="a"/>
    <w:uiPriority w:val="39"/>
    <w:unhideWhenUsed/>
    <w:qFormat/>
    <w:rsid w:val="00CE2961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CE296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2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DD492-B78D-49EF-8B03-969C1B275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4441</Words>
  <Characters>25318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Куликов</dc:creator>
  <cp:lastModifiedBy>юрий</cp:lastModifiedBy>
  <cp:revision>2</cp:revision>
  <cp:lastPrinted>2020-11-11T07:29:00Z</cp:lastPrinted>
  <dcterms:created xsi:type="dcterms:W3CDTF">2022-05-24T12:13:00Z</dcterms:created>
  <dcterms:modified xsi:type="dcterms:W3CDTF">2022-05-24T12:13:00Z</dcterms:modified>
</cp:coreProperties>
</file>